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037E5" w14:textId="77777777" w:rsidR="00F870B6" w:rsidRPr="00264BC3" w:rsidRDefault="00F870B6" w:rsidP="00441734">
      <w:pPr>
        <w:rPr>
          <w:rFonts w:ascii="Helvetica" w:hAnsi="Helvetica" w:cs="Arial"/>
          <w:sz w:val="22"/>
          <w:szCs w:val="22"/>
        </w:rPr>
      </w:pPr>
    </w:p>
    <w:p w14:paraId="7FE06D07" w14:textId="77777777" w:rsidR="004A31C4" w:rsidRPr="00264BC3" w:rsidRDefault="004A31C4" w:rsidP="00441734">
      <w:pPr>
        <w:rPr>
          <w:rFonts w:ascii="Helvetica" w:hAnsi="Helvetica" w:cs="Arial"/>
          <w:sz w:val="22"/>
          <w:szCs w:val="22"/>
        </w:rPr>
      </w:pPr>
    </w:p>
    <w:p w14:paraId="322E8EA5" w14:textId="77777777" w:rsidR="00DA47B4" w:rsidRPr="00C01BC7" w:rsidRDefault="00264BC3" w:rsidP="007C6E15">
      <w:pPr>
        <w:jc w:val="center"/>
        <w:rPr>
          <w:rFonts w:ascii="Arial" w:hAnsi="Arial"/>
          <w:b/>
          <w:bCs/>
          <w:sz w:val="22"/>
          <w:szCs w:val="22"/>
          <w:lang w:val="it-IT"/>
        </w:rPr>
      </w:pPr>
      <w:r w:rsidRPr="00C01BC7">
        <w:rPr>
          <w:rFonts w:ascii="Arial" w:hAnsi="Arial"/>
          <w:b/>
          <w:bCs/>
          <w:sz w:val="22"/>
          <w:szCs w:val="22"/>
          <w:lang w:val="it-IT"/>
        </w:rPr>
        <w:t>ABBATTUTA L’ULTIMA FRONTIERA DELL’EDITING</w:t>
      </w:r>
      <w:r w:rsidR="00DA47B4" w:rsidRPr="00C01BC7">
        <w:rPr>
          <w:rFonts w:ascii="Arial" w:hAnsi="Arial"/>
          <w:b/>
          <w:bCs/>
          <w:sz w:val="22"/>
          <w:szCs w:val="22"/>
          <w:lang w:val="it-IT"/>
        </w:rPr>
        <w:t xml:space="preserve"> GENOMICO</w:t>
      </w:r>
    </w:p>
    <w:p w14:paraId="066EF843" w14:textId="3F2313D4" w:rsidR="00264BC3" w:rsidRPr="00C01BC7" w:rsidRDefault="007C6E15" w:rsidP="007C6E15">
      <w:pPr>
        <w:jc w:val="center"/>
        <w:rPr>
          <w:rFonts w:ascii="Arial" w:hAnsi="Arial"/>
          <w:b/>
          <w:bCs/>
          <w:sz w:val="22"/>
          <w:szCs w:val="22"/>
          <w:lang w:val="it-IT"/>
        </w:rPr>
      </w:pPr>
      <w:proofErr w:type="gramStart"/>
      <w:r w:rsidRPr="00C01BC7">
        <w:rPr>
          <w:rFonts w:ascii="Arial" w:hAnsi="Arial"/>
          <w:b/>
          <w:bCs/>
          <w:sz w:val="22"/>
          <w:szCs w:val="22"/>
          <w:lang w:val="it-IT"/>
        </w:rPr>
        <w:t xml:space="preserve">ALL’ICGEB DI TRIESTE: </w:t>
      </w:r>
      <w:r w:rsidR="00264BC3" w:rsidRPr="00C01BC7">
        <w:rPr>
          <w:rFonts w:ascii="Arial" w:hAnsi="Arial"/>
          <w:b/>
          <w:bCs/>
          <w:sz w:val="22"/>
          <w:szCs w:val="22"/>
          <w:lang w:val="it-IT"/>
        </w:rPr>
        <w:t xml:space="preserve">MODIFICATO PER LA PRIMA VOLTA UN </w:t>
      </w:r>
      <w:r w:rsidRPr="00C01BC7">
        <w:rPr>
          <w:rFonts w:ascii="Arial" w:hAnsi="Arial"/>
          <w:b/>
          <w:bCs/>
          <w:sz w:val="22"/>
          <w:szCs w:val="22"/>
          <w:lang w:val="it-IT"/>
        </w:rPr>
        <w:t>VIRUS A DOPPIO FILAMENTO DI RNA</w:t>
      </w:r>
      <w:proofErr w:type="gramEnd"/>
    </w:p>
    <w:p w14:paraId="56A9AE18" w14:textId="77777777" w:rsidR="00264BC3" w:rsidRPr="00264BC3" w:rsidRDefault="00264BC3" w:rsidP="00264BC3">
      <w:pPr>
        <w:jc w:val="both"/>
        <w:rPr>
          <w:rFonts w:ascii="Helvetica" w:hAnsi="Helvetica"/>
          <w:b/>
          <w:bCs/>
          <w:lang w:val="it-IT"/>
        </w:rPr>
      </w:pPr>
    </w:p>
    <w:p w14:paraId="4688B3F2" w14:textId="3BE9D0F1" w:rsidR="00264BC3" w:rsidRPr="00C01BC7" w:rsidRDefault="00DA47B4" w:rsidP="00DA47B4">
      <w:pPr>
        <w:spacing w:after="80"/>
        <w:jc w:val="both"/>
        <w:rPr>
          <w:rFonts w:ascii="Arial" w:hAnsi="Arial"/>
          <w:iCs/>
          <w:sz w:val="22"/>
          <w:szCs w:val="22"/>
          <w:lang w:val="it-IT"/>
        </w:rPr>
      </w:pPr>
      <w:bookmarkStart w:id="0" w:name="_GoBack"/>
      <w:r w:rsidRPr="00C01BC7">
        <w:rPr>
          <w:rFonts w:ascii="Arial" w:hAnsi="Arial"/>
          <w:iCs/>
          <w:sz w:val="22"/>
          <w:szCs w:val="22"/>
          <w:lang w:val="it-IT"/>
        </w:rPr>
        <w:t>Un</w:t>
      </w:r>
      <w:r w:rsidR="007C6E15" w:rsidRPr="00C01BC7">
        <w:rPr>
          <w:rFonts w:ascii="Arial" w:hAnsi="Arial"/>
          <w:iCs/>
          <w:sz w:val="22"/>
          <w:szCs w:val="22"/>
          <w:lang w:val="it-IT"/>
        </w:rPr>
        <w:t xml:space="preserve"> gruppo di </w:t>
      </w:r>
      <w:r w:rsidR="007C6E15" w:rsidRPr="00C01BC7">
        <w:rPr>
          <w:rFonts w:ascii="Arial" w:hAnsi="Arial"/>
          <w:b/>
          <w:iCs/>
          <w:sz w:val="22"/>
          <w:szCs w:val="22"/>
          <w:lang w:val="it-IT"/>
        </w:rPr>
        <w:t>ricerca</w:t>
      </w:r>
      <w:r w:rsidR="007C6E15" w:rsidRPr="00C01BC7">
        <w:rPr>
          <w:rFonts w:ascii="Arial" w:hAnsi="Arial"/>
          <w:iCs/>
          <w:sz w:val="22"/>
          <w:szCs w:val="22"/>
          <w:lang w:val="it-IT"/>
        </w:rPr>
        <w:t xml:space="preserve"> </w:t>
      </w:r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 xml:space="preserve">dell'ICGEB </w:t>
      </w:r>
      <w:proofErr w:type="gramStart"/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>di</w:t>
      </w:r>
      <w:proofErr w:type="gramEnd"/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 xml:space="preserve"> Trieste</w:t>
      </w:r>
      <w:r w:rsidR="00264BC3" w:rsidRPr="00C01BC7">
        <w:rPr>
          <w:rFonts w:ascii="Arial" w:hAnsi="Arial"/>
          <w:iCs/>
          <w:sz w:val="22"/>
          <w:szCs w:val="22"/>
          <w:lang w:val="it-IT"/>
        </w:rPr>
        <w:t xml:space="preserve"> </w:t>
      </w:r>
      <w:r w:rsidR="007C6E15" w:rsidRPr="00C01BC7">
        <w:rPr>
          <w:rFonts w:ascii="Arial" w:hAnsi="Arial"/>
          <w:iCs/>
          <w:sz w:val="22"/>
          <w:szCs w:val="22"/>
          <w:lang w:val="it-IT"/>
        </w:rPr>
        <w:t>guidato</w:t>
      </w:r>
      <w:r w:rsidRPr="00C01BC7">
        <w:rPr>
          <w:rFonts w:ascii="Arial" w:hAnsi="Arial"/>
          <w:iCs/>
          <w:sz w:val="22"/>
          <w:szCs w:val="22"/>
          <w:lang w:val="it-IT"/>
        </w:rPr>
        <w:t xml:space="preserve"> da</w:t>
      </w:r>
      <w:r w:rsidR="00264BC3" w:rsidRPr="00C01BC7">
        <w:rPr>
          <w:rFonts w:ascii="Arial" w:hAnsi="Arial"/>
          <w:iCs/>
          <w:sz w:val="22"/>
          <w:szCs w:val="22"/>
          <w:lang w:val="it-IT"/>
        </w:rPr>
        <w:t xml:space="preserve"> Oscar R. Burrone, con un </w:t>
      </w:r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>progetto internazionale</w:t>
      </w:r>
      <w:r w:rsidR="00264BC3" w:rsidRPr="00C01BC7">
        <w:rPr>
          <w:rFonts w:ascii="Arial" w:hAnsi="Arial"/>
          <w:iCs/>
          <w:sz w:val="22"/>
          <w:szCs w:val="22"/>
          <w:lang w:val="it-IT"/>
        </w:rPr>
        <w:t xml:space="preserve"> tra </w:t>
      </w:r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>Regno Unito e Italia</w:t>
      </w:r>
      <w:r w:rsidR="00264BC3" w:rsidRPr="00C01BC7">
        <w:rPr>
          <w:rFonts w:ascii="Arial" w:hAnsi="Arial"/>
          <w:iCs/>
          <w:sz w:val="22"/>
          <w:szCs w:val="22"/>
          <w:lang w:val="it-IT"/>
        </w:rPr>
        <w:t xml:space="preserve">, ha prodotto uno studio ora pubblicato sulla rivista </w:t>
      </w:r>
      <w:r w:rsidR="00264BC3" w:rsidRPr="00C01BC7">
        <w:rPr>
          <w:rFonts w:ascii="Arial" w:hAnsi="Arial"/>
          <w:b/>
          <w:i/>
          <w:iCs/>
          <w:sz w:val="22"/>
          <w:szCs w:val="22"/>
          <w:lang w:val="it-IT"/>
        </w:rPr>
        <w:t>Cell Reports</w:t>
      </w:r>
      <w:r w:rsidR="00264BC3" w:rsidRPr="00C01BC7">
        <w:rPr>
          <w:rFonts w:ascii="Arial" w:hAnsi="Arial"/>
          <w:iCs/>
          <w:sz w:val="22"/>
          <w:szCs w:val="22"/>
          <w:lang w:val="it-IT"/>
        </w:rPr>
        <w:t xml:space="preserve"> che rivela lo </w:t>
      </w:r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>sviluppo di una tecnica per</w:t>
      </w:r>
      <w:r w:rsidR="00264BC3" w:rsidRPr="00C01BC7">
        <w:rPr>
          <w:rFonts w:ascii="Arial" w:hAnsi="Arial"/>
          <w:iCs/>
          <w:sz w:val="22"/>
          <w:szCs w:val="22"/>
          <w:lang w:val="it-IT"/>
        </w:rPr>
        <w:t xml:space="preserve"> </w:t>
      </w:r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 xml:space="preserve">modificare il genoma di </w:t>
      </w:r>
      <w:proofErr w:type="spellStart"/>
      <w:r w:rsidR="00264BC3" w:rsidRPr="00C01BC7">
        <w:rPr>
          <w:rFonts w:ascii="Arial" w:hAnsi="Arial"/>
          <w:b/>
          <w:iCs/>
          <w:sz w:val="22"/>
          <w:szCs w:val="22"/>
          <w:lang w:val="it-IT"/>
        </w:rPr>
        <w:t>Rotavirus</w:t>
      </w:r>
      <w:proofErr w:type="spellEnd"/>
      <w:r w:rsidR="00264BC3" w:rsidRPr="00C01BC7">
        <w:rPr>
          <w:rFonts w:ascii="Arial" w:hAnsi="Arial"/>
          <w:iCs/>
          <w:sz w:val="22"/>
          <w:szCs w:val="22"/>
          <w:lang w:val="it-IT"/>
        </w:rPr>
        <w:t>, un importante virus che può causare gravi gastroenteriti in età pediatrica.</w:t>
      </w:r>
    </w:p>
    <w:p w14:paraId="23125789" w14:textId="5D807B67" w:rsidR="00264BC3" w:rsidRPr="00C01BC7" w:rsidRDefault="00264BC3" w:rsidP="00DA47B4">
      <w:pPr>
        <w:spacing w:after="80"/>
        <w:jc w:val="both"/>
        <w:rPr>
          <w:rFonts w:ascii="Arial" w:hAnsi="Arial"/>
          <w:sz w:val="22"/>
          <w:szCs w:val="22"/>
          <w:lang w:val="it-IT"/>
        </w:rPr>
      </w:pPr>
      <w:r w:rsidRPr="00C01BC7">
        <w:rPr>
          <w:rFonts w:ascii="Arial" w:hAnsi="Arial"/>
          <w:sz w:val="22"/>
          <w:szCs w:val="22"/>
          <w:lang w:val="it-IT"/>
        </w:rPr>
        <w:t>Nell</w:t>
      </w:r>
      <w:r w:rsidR="00DA47B4" w:rsidRPr="00C01BC7">
        <w:rPr>
          <w:rFonts w:ascii="Arial" w:hAnsi="Arial"/>
          <w:sz w:val="22"/>
          <w:szCs w:val="22"/>
          <w:lang w:val="it-IT"/>
        </w:rPr>
        <w:t xml:space="preserve">’articolo pubblicato da Papa </w:t>
      </w:r>
      <w:r w:rsidR="00DA47B4" w:rsidRPr="00C01BC7">
        <w:rPr>
          <w:rFonts w:ascii="Arial" w:hAnsi="Arial"/>
          <w:i/>
          <w:sz w:val="22"/>
          <w:szCs w:val="22"/>
          <w:lang w:val="it-IT"/>
        </w:rPr>
        <w:t>et</w:t>
      </w:r>
      <w:r w:rsidRPr="00C01BC7">
        <w:rPr>
          <w:rFonts w:ascii="Arial" w:hAnsi="Arial"/>
          <w:i/>
          <w:sz w:val="22"/>
          <w:szCs w:val="22"/>
          <w:lang w:val="it-IT"/>
        </w:rPr>
        <w:t xml:space="preserve"> </w:t>
      </w:r>
      <w:proofErr w:type="gramStart"/>
      <w:r w:rsidRPr="00C01BC7">
        <w:rPr>
          <w:rFonts w:ascii="Arial" w:hAnsi="Arial"/>
          <w:i/>
          <w:sz w:val="22"/>
          <w:szCs w:val="22"/>
          <w:lang w:val="it-IT"/>
        </w:rPr>
        <w:t>al</w:t>
      </w:r>
      <w:r w:rsidRPr="00C01BC7">
        <w:rPr>
          <w:rFonts w:ascii="Arial" w:hAnsi="Arial"/>
          <w:sz w:val="22"/>
          <w:szCs w:val="22"/>
          <w:lang w:val="it-IT"/>
        </w:rPr>
        <w:t xml:space="preserve"> sulla</w:t>
      </w:r>
      <w:proofErr w:type="gramEnd"/>
      <w:r w:rsidRPr="00C01BC7">
        <w:rPr>
          <w:rFonts w:ascii="Arial" w:hAnsi="Arial"/>
          <w:sz w:val="22"/>
          <w:szCs w:val="22"/>
          <w:lang w:val="it-IT"/>
        </w:rPr>
        <w:t xml:space="preserve"> rivista </w:t>
      </w:r>
      <w:r w:rsidR="007C6E15" w:rsidRPr="00C01BC7">
        <w:rPr>
          <w:rFonts w:ascii="Arial" w:hAnsi="Arial"/>
          <w:sz w:val="22"/>
          <w:szCs w:val="22"/>
          <w:lang w:val="it-IT"/>
        </w:rPr>
        <w:t xml:space="preserve">scientifica </w:t>
      </w:r>
      <w:r w:rsidRPr="00C01BC7">
        <w:rPr>
          <w:rFonts w:ascii="Arial" w:hAnsi="Arial"/>
          <w:sz w:val="22"/>
          <w:szCs w:val="22"/>
          <w:lang w:val="it-IT"/>
        </w:rPr>
        <w:t xml:space="preserve">internazionale </w:t>
      </w:r>
      <w:r w:rsidRPr="00C01BC7">
        <w:rPr>
          <w:rFonts w:ascii="Arial" w:hAnsi="Arial"/>
          <w:b/>
          <w:i/>
          <w:sz w:val="22"/>
          <w:szCs w:val="22"/>
          <w:lang w:val="it-IT"/>
        </w:rPr>
        <w:t>Cell Reports</w:t>
      </w:r>
      <w:r w:rsidRPr="00C01BC7">
        <w:rPr>
          <w:rFonts w:ascii="Arial" w:hAnsi="Arial"/>
          <w:sz w:val="22"/>
          <w:szCs w:val="22"/>
          <w:lang w:val="it-IT"/>
        </w:rPr>
        <w:t>, Oscar R. Burrone dell’ICGEB di Trieste</w:t>
      </w:r>
      <w:r w:rsidR="007C6E15" w:rsidRPr="00C01BC7">
        <w:rPr>
          <w:rFonts w:ascii="Arial" w:hAnsi="Arial"/>
          <w:sz w:val="22"/>
          <w:szCs w:val="22"/>
          <w:lang w:val="it-IT"/>
        </w:rPr>
        <w:t xml:space="preserve"> e collaboratori</w:t>
      </w:r>
      <w:r w:rsidRPr="00C01BC7">
        <w:rPr>
          <w:rFonts w:ascii="Arial" w:hAnsi="Arial"/>
          <w:sz w:val="22"/>
          <w:szCs w:val="22"/>
          <w:lang w:val="it-IT"/>
        </w:rPr>
        <w:t xml:space="preserve"> ha</w:t>
      </w:r>
      <w:r w:rsidR="00C01BC7" w:rsidRPr="00C01BC7">
        <w:rPr>
          <w:rFonts w:ascii="Arial" w:hAnsi="Arial"/>
          <w:sz w:val="22"/>
          <w:szCs w:val="22"/>
          <w:lang w:val="it-IT"/>
        </w:rPr>
        <w:t>nno</w:t>
      </w:r>
      <w:r w:rsidRPr="00C01BC7">
        <w:rPr>
          <w:rFonts w:ascii="Arial" w:hAnsi="Arial"/>
          <w:sz w:val="22"/>
          <w:szCs w:val="22"/>
          <w:lang w:val="it-IT"/>
        </w:rPr>
        <w:t xml:space="preserve"> abbattuto l’ultima frontiera nel campo dell’editing genomico descrivendo una nuova tecnica in grado di modificare per la prima volta il genoma di </w:t>
      </w:r>
      <w:proofErr w:type="spellStart"/>
      <w:r w:rsidRPr="00C01BC7">
        <w:rPr>
          <w:rFonts w:ascii="Arial" w:hAnsi="Arial"/>
          <w:sz w:val="22"/>
          <w:szCs w:val="22"/>
          <w:lang w:val="it-IT"/>
        </w:rPr>
        <w:t>rotavirus</w:t>
      </w:r>
      <w:proofErr w:type="spellEnd"/>
      <w:r w:rsidRPr="00C01BC7">
        <w:rPr>
          <w:rFonts w:ascii="Arial" w:hAnsi="Arial"/>
          <w:sz w:val="22"/>
          <w:szCs w:val="22"/>
          <w:lang w:val="it-IT"/>
        </w:rPr>
        <w:t>. Questa importante scoperta è stata ottenuta ingegnerizzando una forbice molecolare derivante dalla grande famiglia delle CRISPR, chiamata Csy4, e inducendola a localizzare all’interno di strutture cellulari dove il virus replica il proprio genoma e forma le nuove particelle virali. All’interno di queste strutture questa forbice molecolare è in grado di tagliare il genoma del virus, inducendo una modifica genetica che può essere manipolata con precisione dai ricercatori.</w:t>
      </w:r>
    </w:p>
    <w:p w14:paraId="11B4DD37" w14:textId="747DEF92" w:rsidR="00264BC3" w:rsidRPr="00C01BC7" w:rsidRDefault="00264BC3" w:rsidP="00DA47B4">
      <w:pPr>
        <w:spacing w:after="80"/>
        <w:jc w:val="both"/>
        <w:rPr>
          <w:rFonts w:ascii="Arial" w:hAnsi="Arial"/>
          <w:sz w:val="22"/>
          <w:szCs w:val="22"/>
          <w:lang w:val="it-IT"/>
        </w:rPr>
      </w:pPr>
      <w:r w:rsidRPr="00C01BC7">
        <w:rPr>
          <w:rFonts w:ascii="Arial" w:hAnsi="Arial"/>
          <w:sz w:val="22"/>
          <w:szCs w:val="22"/>
          <w:lang w:val="it-IT"/>
        </w:rPr>
        <w:t xml:space="preserve">Come spiega Guido Papa, primo </w:t>
      </w:r>
      <w:r w:rsidR="007C6E15" w:rsidRPr="00C01BC7">
        <w:rPr>
          <w:rFonts w:ascii="Arial" w:hAnsi="Arial"/>
          <w:sz w:val="22"/>
          <w:szCs w:val="22"/>
          <w:lang w:val="it-IT"/>
        </w:rPr>
        <w:t xml:space="preserve">autore </w:t>
      </w:r>
      <w:r w:rsidRPr="00C01BC7">
        <w:rPr>
          <w:rFonts w:ascii="Arial" w:hAnsi="Arial"/>
          <w:sz w:val="22"/>
          <w:szCs w:val="22"/>
          <w:lang w:val="it-IT"/>
        </w:rPr>
        <w:t>dell’articolo</w:t>
      </w:r>
      <w:r w:rsidR="007C6E15" w:rsidRPr="00C01BC7">
        <w:rPr>
          <w:rFonts w:ascii="Arial" w:hAnsi="Arial"/>
          <w:sz w:val="22"/>
          <w:szCs w:val="22"/>
          <w:lang w:val="it-IT"/>
        </w:rPr>
        <w:t>,</w:t>
      </w:r>
      <w:r w:rsidRPr="00C01BC7">
        <w:rPr>
          <w:rFonts w:ascii="Arial" w:hAnsi="Arial"/>
          <w:sz w:val="22"/>
          <w:szCs w:val="22"/>
          <w:lang w:val="it-IT"/>
        </w:rPr>
        <w:t xml:space="preserve"> “l’approccio molecolare</w:t>
      </w:r>
      <w:r w:rsidR="000118C2" w:rsidRPr="00C01BC7">
        <w:rPr>
          <w:rFonts w:ascii="Arial" w:hAnsi="Arial"/>
          <w:sz w:val="22"/>
          <w:szCs w:val="22"/>
          <w:lang w:val="it-IT"/>
        </w:rPr>
        <w:t xml:space="preserve"> </w:t>
      </w:r>
      <w:r w:rsidRPr="00C01BC7">
        <w:rPr>
          <w:rFonts w:ascii="Arial" w:hAnsi="Arial"/>
          <w:sz w:val="22"/>
          <w:szCs w:val="22"/>
          <w:lang w:val="it-IT"/>
        </w:rPr>
        <w:t xml:space="preserve">basato sull’uso della Csy4 ha rivelato una sconosciuta capacità dei virus, come </w:t>
      </w:r>
      <w:proofErr w:type="spellStart"/>
      <w:r w:rsidRPr="00C01BC7">
        <w:rPr>
          <w:rFonts w:ascii="Arial" w:hAnsi="Arial"/>
          <w:sz w:val="22"/>
          <w:szCs w:val="22"/>
          <w:lang w:val="it-IT"/>
        </w:rPr>
        <w:t>rotavirus</w:t>
      </w:r>
      <w:proofErr w:type="spellEnd"/>
      <w:r w:rsidRPr="00C01BC7">
        <w:rPr>
          <w:rFonts w:ascii="Arial" w:hAnsi="Arial"/>
          <w:sz w:val="22"/>
          <w:szCs w:val="22"/>
          <w:lang w:val="it-IT"/>
        </w:rPr>
        <w:t xml:space="preserve">, di riparare il proprio materiale genetico quando esso </w:t>
      </w:r>
      <w:proofErr w:type="gramStart"/>
      <w:r w:rsidRPr="00C01BC7">
        <w:rPr>
          <w:rFonts w:ascii="Arial" w:hAnsi="Arial"/>
          <w:sz w:val="22"/>
          <w:szCs w:val="22"/>
          <w:lang w:val="it-IT"/>
        </w:rPr>
        <w:t>viene</w:t>
      </w:r>
      <w:proofErr w:type="gramEnd"/>
      <w:r w:rsidRPr="00C01BC7">
        <w:rPr>
          <w:rFonts w:ascii="Arial" w:hAnsi="Arial"/>
          <w:sz w:val="22"/>
          <w:szCs w:val="22"/>
          <w:lang w:val="it-IT"/>
        </w:rPr>
        <w:t xml:space="preserve"> attaccato, ad esempio, dai sistemi di difesa della cellula</w:t>
      </w:r>
      <w:r w:rsidR="007C6E15" w:rsidRPr="00C01BC7">
        <w:rPr>
          <w:rFonts w:ascii="Arial" w:hAnsi="Arial"/>
          <w:sz w:val="22"/>
          <w:szCs w:val="22"/>
          <w:lang w:val="it-IT"/>
        </w:rPr>
        <w:t>”</w:t>
      </w:r>
      <w:r w:rsidRPr="00C01BC7">
        <w:rPr>
          <w:rFonts w:ascii="Arial" w:hAnsi="Arial"/>
          <w:sz w:val="22"/>
          <w:szCs w:val="22"/>
          <w:lang w:val="it-IT"/>
        </w:rPr>
        <w:t>. Il</w:t>
      </w:r>
      <w:r w:rsidR="00C25EDE" w:rsidRPr="00C01BC7">
        <w:rPr>
          <w:rFonts w:ascii="Arial" w:hAnsi="Arial"/>
          <w:sz w:val="22"/>
          <w:szCs w:val="22"/>
          <w:lang w:val="it-IT"/>
        </w:rPr>
        <w:t xml:space="preserve"> </w:t>
      </w:r>
      <w:r w:rsidRPr="00C01BC7">
        <w:rPr>
          <w:rFonts w:ascii="Arial" w:hAnsi="Arial"/>
          <w:sz w:val="22"/>
          <w:szCs w:val="22"/>
          <w:lang w:val="it-IT"/>
        </w:rPr>
        <w:t xml:space="preserve">ricercatore, ora </w:t>
      </w:r>
      <w:proofErr w:type="gramStart"/>
      <w:r w:rsidR="007C6E15" w:rsidRPr="00C01BC7">
        <w:rPr>
          <w:rFonts w:ascii="Arial" w:hAnsi="Arial"/>
          <w:sz w:val="22"/>
          <w:szCs w:val="22"/>
          <w:lang w:val="it-IT"/>
        </w:rPr>
        <w:t>a</w:t>
      </w:r>
      <w:r w:rsidR="00C25EDE" w:rsidRPr="00C01BC7">
        <w:rPr>
          <w:rFonts w:ascii="Arial" w:hAnsi="Arial"/>
          <w:sz w:val="22"/>
          <w:szCs w:val="22"/>
          <w:lang w:val="it-IT"/>
        </w:rPr>
        <w:t>ll’</w:t>
      </w:r>
      <w:proofErr w:type="gramEnd"/>
      <w:r w:rsidRPr="00C01BC7">
        <w:rPr>
          <w:rFonts w:ascii="Arial" w:hAnsi="Arial"/>
          <w:sz w:val="22"/>
          <w:szCs w:val="22"/>
          <w:lang w:val="it-IT"/>
        </w:rPr>
        <w:t>MR</w:t>
      </w:r>
      <w:r w:rsidR="00C25EDE" w:rsidRPr="00C01BC7">
        <w:rPr>
          <w:rFonts w:ascii="Arial" w:hAnsi="Arial"/>
          <w:sz w:val="22"/>
          <w:szCs w:val="22"/>
          <w:lang w:val="it-IT"/>
        </w:rPr>
        <w:t>C-</w:t>
      </w:r>
      <w:proofErr w:type="spellStart"/>
      <w:r w:rsidRPr="00C01BC7">
        <w:rPr>
          <w:rFonts w:ascii="Arial" w:hAnsi="Arial"/>
          <w:sz w:val="22"/>
          <w:szCs w:val="22"/>
          <w:lang w:val="it-IT"/>
        </w:rPr>
        <w:t>Laboratory</w:t>
      </w:r>
      <w:proofErr w:type="spellEnd"/>
      <w:r w:rsidRPr="00C01BC7">
        <w:rPr>
          <w:rFonts w:ascii="Arial" w:hAnsi="Arial"/>
          <w:sz w:val="22"/>
          <w:szCs w:val="22"/>
          <w:lang w:val="it-IT"/>
        </w:rPr>
        <w:t xml:space="preserve"> of </w:t>
      </w:r>
      <w:proofErr w:type="spellStart"/>
      <w:r w:rsidRPr="00C01BC7">
        <w:rPr>
          <w:rFonts w:ascii="Arial" w:hAnsi="Arial"/>
          <w:sz w:val="22"/>
          <w:szCs w:val="22"/>
          <w:lang w:val="it-IT"/>
        </w:rPr>
        <w:t>Molecular</w:t>
      </w:r>
      <w:proofErr w:type="spellEnd"/>
      <w:r w:rsidRPr="00C01BC7">
        <w:rPr>
          <w:rFonts w:ascii="Arial" w:hAnsi="Arial"/>
          <w:sz w:val="22"/>
          <w:szCs w:val="22"/>
          <w:lang w:val="it-IT"/>
        </w:rPr>
        <w:t xml:space="preserve"> </w:t>
      </w:r>
      <w:proofErr w:type="spellStart"/>
      <w:r w:rsidRPr="00C01BC7">
        <w:rPr>
          <w:rFonts w:ascii="Arial" w:hAnsi="Arial"/>
          <w:sz w:val="22"/>
          <w:szCs w:val="22"/>
          <w:lang w:val="it-IT"/>
        </w:rPr>
        <w:t>Biology</w:t>
      </w:r>
      <w:proofErr w:type="spellEnd"/>
      <w:r w:rsidR="00C25EDE" w:rsidRPr="00C01BC7">
        <w:rPr>
          <w:rFonts w:ascii="Arial" w:hAnsi="Arial"/>
          <w:sz w:val="22"/>
          <w:szCs w:val="22"/>
          <w:lang w:val="it-IT"/>
        </w:rPr>
        <w:t xml:space="preserve"> di</w:t>
      </w:r>
      <w:r w:rsidRPr="00C01BC7">
        <w:rPr>
          <w:rFonts w:ascii="Arial" w:hAnsi="Arial"/>
          <w:sz w:val="22"/>
          <w:szCs w:val="22"/>
          <w:lang w:val="it-IT"/>
        </w:rPr>
        <w:t xml:space="preserve"> Cambridge (UK)</w:t>
      </w:r>
      <w:r w:rsidR="007C6E15" w:rsidRPr="00C01BC7">
        <w:rPr>
          <w:rFonts w:ascii="Arial" w:hAnsi="Arial"/>
          <w:sz w:val="22"/>
          <w:szCs w:val="22"/>
          <w:lang w:val="it-IT"/>
        </w:rPr>
        <w:t>,</w:t>
      </w:r>
      <w:r w:rsidRPr="00C01BC7">
        <w:rPr>
          <w:rFonts w:ascii="Arial" w:hAnsi="Arial"/>
          <w:sz w:val="22"/>
          <w:szCs w:val="22"/>
          <w:lang w:val="it-IT"/>
        </w:rPr>
        <w:t xml:space="preserve"> spiega l’aspetto innovativo dello studio: “sfruttando la nostra nuova tecnologia di editing genomico dei virus abbiamo fatto luce su un critico e da sempre dibattuto aspetto della biologia di </w:t>
      </w:r>
      <w:proofErr w:type="spellStart"/>
      <w:r w:rsidRPr="00C01BC7">
        <w:rPr>
          <w:rFonts w:ascii="Arial" w:hAnsi="Arial"/>
          <w:sz w:val="22"/>
          <w:szCs w:val="22"/>
          <w:lang w:val="it-IT"/>
        </w:rPr>
        <w:t>rotavirus</w:t>
      </w:r>
      <w:proofErr w:type="spellEnd"/>
      <w:r w:rsidRPr="00C01BC7">
        <w:rPr>
          <w:rFonts w:ascii="Arial" w:hAnsi="Arial"/>
          <w:sz w:val="22"/>
          <w:szCs w:val="22"/>
          <w:lang w:val="it-IT"/>
        </w:rPr>
        <w:t>, chiamata ‘trascrizione secondaria’, mostrando per la prima volta che questo processo è la fonte più importante per la produzione di nuovi virus, contribuendo in larga parte alla patogenicità virale in età pediatrica”.</w:t>
      </w:r>
    </w:p>
    <w:p w14:paraId="6292BF2B" w14:textId="5CBA9884" w:rsidR="00264BC3" w:rsidRPr="00C01BC7" w:rsidRDefault="00264BC3" w:rsidP="00DA47B4">
      <w:pPr>
        <w:spacing w:after="80"/>
        <w:jc w:val="both"/>
        <w:rPr>
          <w:rFonts w:ascii="Arial" w:hAnsi="Arial"/>
          <w:sz w:val="22"/>
          <w:szCs w:val="22"/>
          <w:lang w:val="it-IT"/>
        </w:rPr>
      </w:pPr>
      <w:proofErr w:type="gramStart"/>
      <w:r w:rsidRPr="00C01BC7">
        <w:rPr>
          <w:rFonts w:ascii="Arial" w:hAnsi="Arial"/>
          <w:sz w:val="22"/>
          <w:szCs w:val="22"/>
          <w:lang w:val="it-IT"/>
        </w:rPr>
        <w:t>Gianluca Petris (co</w:t>
      </w:r>
      <w:r w:rsidR="007C6E15" w:rsidRPr="00C01BC7">
        <w:rPr>
          <w:rFonts w:ascii="Arial" w:hAnsi="Arial"/>
          <w:sz w:val="22"/>
          <w:szCs w:val="22"/>
          <w:lang w:val="it-IT"/>
        </w:rPr>
        <w:t>-</w:t>
      </w:r>
      <w:r w:rsidRPr="00C01BC7">
        <w:rPr>
          <w:rFonts w:ascii="Arial" w:hAnsi="Arial"/>
          <w:sz w:val="22"/>
          <w:szCs w:val="22"/>
          <w:lang w:val="it-IT"/>
        </w:rPr>
        <w:t>autore dell’articolo)</w:t>
      </w:r>
      <w:r w:rsidR="00C01BC7">
        <w:rPr>
          <w:rFonts w:ascii="Arial" w:hAnsi="Arial"/>
          <w:sz w:val="22"/>
          <w:szCs w:val="22"/>
          <w:lang w:val="it-IT"/>
        </w:rPr>
        <w:t xml:space="preserve"> afferma</w:t>
      </w:r>
      <w:r w:rsidRPr="00C01BC7">
        <w:rPr>
          <w:rFonts w:ascii="Arial" w:hAnsi="Arial"/>
          <w:sz w:val="22"/>
          <w:szCs w:val="22"/>
          <w:lang w:val="it-IT"/>
        </w:rPr>
        <w:t xml:space="preserve"> “Nel nostro studio abbiamo selezionato dalla tecnologia CRISPR lo specifico bisturi molecolare Csy4, che superando i limiti della più conosciuta Cas9, modifica per la prima volta il genoma di un virus a doppio filamento di RNA</w:t>
      </w:r>
      <w:proofErr w:type="gramEnd"/>
      <w:r w:rsidRPr="00C01BC7">
        <w:rPr>
          <w:rFonts w:ascii="Arial" w:hAnsi="Arial"/>
          <w:sz w:val="22"/>
          <w:szCs w:val="22"/>
          <w:lang w:val="it-IT"/>
        </w:rPr>
        <w:t>. Ora, avendo dimostrato che la tecnologia CRISPR può essere usata per manipolare qualsiasi tipo di genoma, possiamo davvero dire che ‘CRISPR è ovunque’</w:t>
      </w:r>
      <w:r w:rsidR="000118C2" w:rsidRPr="00C01BC7">
        <w:rPr>
          <w:rFonts w:ascii="Arial" w:hAnsi="Arial"/>
          <w:sz w:val="22"/>
          <w:szCs w:val="22"/>
          <w:lang w:val="it-IT"/>
        </w:rPr>
        <w:t>”</w:t>
      </w:r>
      <w:r w:rsidRPr="00C01BC7">
        <w:rPr>
          <w:rFonts w:ascii="Arial" w:hAnsi="Arial"/>
          <w:sz w:val="22"/>
          <w:szCs w:val="22"/>
          <w:lang w:val="it-IT"/>
        </w:rPr>
        <w:t xml:space="preserve">. </w:t>
      </w:r>
    </w:p>
    <w:p w14:paraId="32BCC5B0" w14:textId="1DE60AA0" w:rsidR="00264BC3" w:rsidRPr="00C01BC7" w:rsidRDefault="00264BC3" w:rsidP="00DA47B4">
      <w:pPr>
        <w:spacing w:after="80"/>
        <w:jc w:val="both"/>
        <w:rPr>
          <w:rFonts w:ascii="Arial" w:hAnsi="Arial"/>
          <w:sz w:val="22"/>
          <w:szCs w:val="22"/>
          <w:lang w:val="it-IT"/>
        </w:rPr>
      </w:pPr>
      <w:r w:rsidRPr="00C01BC7">
        <w:rPr>
          <w:rFonts w:ascii="Arial" w:hAnsi="Arial"/>
          <w:sz w:val="22"/>
          <w:szCs w:val="22"/>
          <w:lang w:val="it-IT"/>
        </w:rPr>
        <w:t xml:space="preserve">Oscar Burrone, coordinatore dello studio, </w:t>
      </w:r>
      <w:proofErr w:type="gramStart"/>
      <w:r w:rsidRPr="00C01BC7">
        <w:rPr>
          <w:rFonts w:ascii="Arial" w:hAnsi="Arial"/>
          <w:sz w:val="22"/>
          <w:szCs w:val="22"/>
          <w:lang w:val="it-IT"/>
        </w:rPr>
        <w:t>sottolinea</w:t>
      </w:r>
      <w:proofErr w:type="gramEnd"/>
      <w:r w:rsidRPr="00C01BC7">
        <w:rPr>
          <w:rFonts w:ascii="Arial" w:hAnsi="Arial"/>
          <w:sz w:val="22"/>
          <w:szCs w:val="22"/>
          <w:lang w:val="it-IT"/>
        </w:rPr>
        <w:t xml:space="preserve"> le future applicazioni di questa tecnica: “la modifica del genoma di </w:t>
      </w:r>
      <w:proofErr w:type="spellStart"/>
      <w:r w:rsidRPr="00C01BC7">
        <w:rPr>
          <w:rFonts w:ascii="Arial" w:hAnsi="Arial"/>
          <w:sz w:val="22"/>
          <w:szCs w:val="22"/>
          <w:lang w:val="it-IT"/>
        </w:rPr>
        <w:t>rotavirus</w:t>
      </w:r>
      <w:proofErr w:type="spellEnd"/>
      <w:r w:rsidRPr="00C01BC7">
        <w:rPr>
          <w:rFonts w:ascii="Arial" w:hAnsi="Arial"/>
          <w:sz w:val="22"/>
          <w:szCs w:val="22"/>
          <w:lang w:val="it-IT"/>
        </w:rPr>
        <w:t xml:space="preserve"> è un approccio che apre la strada per lo sviluppo di nuove terapie mirate contro aspetti fondamentali della replicazione del virus. </w:t>
      </w:r>
      <w:proofErr w:type="gramStart"/>
      <w:r w:rsidRPr="00C01BC7">
        <w:rPr>
          <w:rFonts w:ascii="Arial" w:hAnsi="Arial"/>
          <w:sz w:val="22"/>
          <w:szCs w:val="22"/>
          <w:lang w:val="it-IT"/>
        </w:rPr>
        <w:t>Come insegna l’attuale pandemia di COVID19, i virus non possono mai essere sottovalutati e c’è sempre un bisogno di cercare approcci innovativi per la scoperta e lo sviluppo di nuovi farmaci antivirali”.</w:t>
      </w:r>
      <w:proofErr w:type="gramEnd"/>
    </w:p>
    <w:p w14:paraId="30E0A67D" w14:textId="2BE95AC1" w:rsidR="0034091A" w:rsidRDefault="00264BC3" w:rsidP="00DA47B4">
      <w:pPr>
        <w:spacing w:after="80"/>
        <w:rPr>
          <w:rFonts w:ascii="Arial" w:hAnsi="Arial" w:cstheme="minorHAnsi"/>
          <w:sz w:val="22"/>
          <w:szCs w:val="22"/>
          <w:lang w:val="it-IT"/>
        </w:rPr>
      </w:pPr>
      <w:r w:rsidRPr="00C01BC7">
        <w:rPr>
          <w:rFonts w:ascii="Arial" w:hAnsi="Arial" w:cstheme="minorHAnsi"/>
          <w:sz w:val="22"/>
          <w:szCs w:val="22"/>
          <w:lang w:val="it-IT"/>
        </w:rPr>
        <w:t>L’articolo “</w:t>
      </w:r>
      <w:proofErr w:type="gramStart"/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>CRISPR-Csy4-mediated</w:t>
      </w:r>
      <w:proofErr w:type="gramEnd"/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 xml:space="preserve"> editing of </w:t>
      </w:r>
      <w:proofErr w:type="spellStart"/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>rotavirus</w:t>
      </w:r>
      <w:proofErr w:type="spellEnd"/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 xml:space="preserve"> double-</w:t>
      </w:r>
      <w:proofErr w:type="spellStart"/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>stranded</w:t>
      </w:r>
      <w:proofErr w:type="spellEnd"/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 xml:space="preserve"> RNA </w:t>
      </w:r>
      <w:proofErr w:type="spellStart"/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>genome</w:t>
      </w:r>
      <w:proofErr w:type="spellEnd"/>
      <w:r w:rsidRPr="00C01BC7">
        <w:rPr>
          <w:rFonts w:ascii="Arial" w:hAnsi="Arial" w:cstheme="minorHAnsi"/>
          <w:sz w:val="22"/>
          <w:szCs w:val="22"/>
          <w:lang w:val="it-IT"/>
        </w:rPr>
        <w:t>” è stato pubblicato oggi</w:t>
      </w:r>
      <w:r w:rsidR="007C6E15" w:rsidRPr="00C01BC7">
        <w:rPr>
          <w:rFonts w:ascii="Arial" w:hAnsi="Arial" w:cstheme="minorHAnsi"/>
          <w:sz w:val="22"/>
          <w:szCs w:val="22"/>
          <w:lang w:val="it-IT"/>
        </w:rPr>
        <w:t xml:space="preserve"> in “open </w:t>
      </w:r>
      <w:proofErr w:type="spellStart"/>
      <w:r w:rsidR="007C6E15" w:rsidRPr="00C01BC7">
        <w:rPr>
          <w:rFonts w:ascii="Arial" w:hAnsi="Arial" w:cstheme="minorHAnsi"/>
          <w:sz w:val="22"/>
          <w:szCs w:val="22"/>
          <w:lang w:val="it-IT"/>
        </w:rPr>
        <w:t>access</w:t>
      </w:r>
      <w:proofErr w:type="spellEnd"/>
      <w:r w:rsidR="007C6E15" w:rsidRPr="00C01BC7">
        <w:rPr>
          <w:rFonts w:ascii="Arial" w:hAnsi="Arial" w:cstheme="minorHAnsi"/>
          <w:sz w:val="22"/>
          <w:szCs w:val="22"/>
          <w:lang w:val="it-IT"/>
        </w:rPr>
        <w:t>”</w:t>
      </w:r>
      <w:r w:rsidRPr="00C01BC7">
        <w:rPr>
          <w:rFonts w:ascii="Arial" w:hAnsi="Arial" w:cstheme="minorHAnsi"/>
          <w:sz w:val="22"/>
          <w:szCs w:val="22"/>
          <w:lang w:val="it-IT"/>
        </w:rPr>
        <w:t xml:space="preserve"> sulla rivista scientifica </w:t>
      </w:r>
      <w:r w:rsidRPr="00C01BC7">
        <w:rPr>
          <w:rFonts w:ascii="Arial" w:hAnsi="Arial" w:cstheme="minorHAnsi"/>
          <w:i/>
          <w:iCs/>
          <w:sz w:val="22"/>
          <w:szCs w:val="22"/>
          <w:lang w:val="it-IT"/>
        </w:rPr>
        <w:t>Cell Reports</w:t>
      </w:r>
      <w:r w:rsidR="007C6E15" w:rsidRPr="00C01BC7">
        <w:rPr>
          <w:rFonts w:ascii="Arial" w:hAnsi="Arial" w:cstheme="minorHAnsi"/>
          <w:sz w:val="22"/>
          <w:szCs w:val="22"/>
          <w:lang w:val="it-IT"/>
        </w:rPr>
        <w:t xml:space="preserve">. Disponibile al link: all’indirizzo </w:t>
      </w:r>
      <w:hyperlink r:id="rId7" w:history="1">
        <w:r w:rsidR="007C6E15" w:rsidRPr="00C01BC7">
          <w:rPr>
            <w:rFonts w:ascii="Arial" w:hAnsi="Arial" w:cstheme="minorHAnsi"/>
            <w:sz w:val="22"/>
            <w:szCs w:val="22"/>
            <w:lang w:val="it-IT"/>
          </w:rPr>
          <w:t>https://www.cell.com/cell-reports/fulltext/S2211-1247(20)31194-3</w:t>
        </w:r>
      </w:hyperlink>
      <w:r w:rsidR="007C6E15" w:rsidRPr="00C01BC7">
        <w:rPr>
          <w:rFonts w:ascii="Arial" w:hAnsi="Arial" w:cstheme="minorHAnsi"/>
          <w:sz w:val="22"/>
          <w:szCs w:val="22"/>
          <w:lang w:val="it-IT"/>
        </w:rPr>
        <w:t>.</w:t>
      </w:r>
    </w:p>
    <w:p w14:paraId="0ED183BD" w14:textId="77777777" w:rsidR="00C01BC7" w:rsidRDefault="00C01BC7" w:rsidP="00DA47B4">
      <w:pPr>
        <w:spacing w:after="80"/>
        <w:rPr>
          <w:rFonts w:ascii="Arial" w:hAnsi="Arial" w:cstheme="minorHAnsi"/>
          <w:sz w:val="22"/>
          <w:szCs w:val="22"/>
          <w:lang w:val="it-IT"/>
        </w:rPr>
      </w:pPr>
    </w:p>
    <w:p w14:paraId="1E5EAA84" w14:textId="77777777" w:rsidR="00C01BC7" w:rsidRDefault="00C01BC7" w:rsidP="00C01BC7">
      <w:pPr>
        <w:spacing w:after="80"/>
        <w:rPr>
          <w:rFonts w:ascii="Arial" w:hAnsi="Arial" w:cstheme="minorHAnsi"/>
          <w:sz w:val="22"/>
          <w:szCs w:val="22"/>
          <w:lang w:val="it-IT"/>
        </w:rPr>
      </w:pPr>
    </w:p>
    <w:p w14:paraId="30C055C8" w14:textId="77777777" w:rsidR="00C01BC7" w:rsidRPr="00DD03D5" w:rsidRDefault="00C01BC7" w:rsidP="00C01BC7">
      <w:pPr>
        <w:spacing w:after="80"/>
        <w:rPr>
          <w:rFonts w:ascii="Arial" w:eastAsia="Times New Roman" w:hAnsi="Arial" w:cs="Times New Roman"/>
          <w:sz w:val="22"/>
          <w:szCs w:val="22"/>
        </w:rPr>
      </w:pPr>
    </w:p>
    <w:bookmarkEnd w:id="0"/>
    <w:p w14:paraId="5DA7AC9A" w14:textId="77777777" w:rsidR="00C01BC7" w:rsidRPr="00395A84" w:rsidRDefault="00C01BC7" w:rsidP="00C01BC7">
      <w:pPr>
        <w:pBdr>
          <w:bottom w:val="single" w:sz="12" w:space="1" w:color="auto"/>
        </w:pBdr>
        <w:rPr>
          <w:rFonts w:ascii="Arial" w:eastAsia="Times New Roman" w:hAnsi="Arial" w:cs="Arial"/>
          <w:color w:val="000000"/>
        </w:rPr>
      </w:pPr>
    </w:p>
    <w:p w14:paraId="04956CB6" w14:textId="77777777" w:rsidR="00C01BC7" w:rsidRPr="00395A84" w:rsidRDefault="00C01BC7" w:rsidP="00C01BC7">
      <w:pPr>
        <w:rPr>
          <w:rFonts w:ascii="Arial" w:eastAsia="Times New Roman" w:hAnsi="Arial" w:cs="Arial"/>
          <w:color w:val="000000"/>
        </w:rPr>
      </w:pPr>
    </w:p>
    <w:p w14:paraId="737830A5" w14:textId="77777777" w:rsidR="00C01BC7" w:rsidRPr="00DA5386" w:rsidRDefault="00C01BC7" w:rsidP="00C01BC7">
      <w:pPr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Contatto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per la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stampa</w:t>
      </w:r>
      <w:proofErr w:type="spellEnd"/>
      <w:r w:rsidRPr="00DA5386">
        <w:rPr>
          <w:rFonts w:ascii="Arial" w:eastAsia="Times New Roman" w:hAnsi="Arial" w:cs="Arial"/>
          <w:color w:val="000000"/>
          <w:sz w:val="20"/>
          <w:szCs w:val="20"/>
        </w:rPr>
        <w:t xml:space="preserve">: Suzanne Kerbavcic,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Responsabile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Comunicazione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ICGEB</w:t>
      </w:r>
    </w:p>
    <w:p w14:paraId="64EF226D" w14:textId="77777777" w:rsidR="00C01BC7" w:rsidRPr="00DA5386" w:rsidRDefault="00C01BC7" w:rsidP="00C01BC7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DA5386">
        <w:rPr>
          <w:rFonts w:ascii="Arial" w:eastAsia="Times New Roman" w:hAnsi="Arial" w:cs="Arial"/>
          <w:color w:val="000000"/>
          <w:sz w:val="20"/>
          <w:szCs w:val="20"/>
        </w:rPr>
        <w:t>Tel: +39-3405971692</w:t>
      </w:r>
    </w:p>
    <w:p w14:paraId="45088C6F" w14:textId="77777777" w:rsidR="00C01BC7" w:rsidRPr="00DD03D5" w:rsidRDefault="00C01BC7" w:rsidP="00C01BC7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DA5386">
        <w:rPr>
          <w:rFonts w:ascii="Arial" w:eastAsia="Times New Roman" w:hAnsi="Arial" w:cs="Arial"/>
          <w:color w:val="000000"/>
          <w:sz w:val="20"/>
          <w:szCs w:val="20"/>
        </w:rPr>
        <w:t>Email: kerbav@icgeb.org, press@icgeb.org</w:t>
      </w:r>
    </w:p>
    <w:p w14:paraId="16B7A5C1" w14:textId="77777777" w:rsidR="00C01BC7" w:rsidRPr="00C01BC7" w:rsidRDefault="00C01BC7" w:rsidP="00DA47B4">
      <w:pPr>
        <w:spacing w:after="80"/>
        <w:rPr>
          <w:rFonts w:ascii="Arial" w:hAnsi="Arial" w:cs="Arial"/>
          <w:sz w:val="22"/>
          <w:szCs w:val="22"/>
          <w:lang w:val="it-IT"/>
        </w:rPr>
      </w:pPr>
    </w:p>
    <w:sectPr w:rsidR="00C01BC7" w:rsidRPr="00C01BC7" w:rsidSect="00F870B6">
      <w:footerReference w:type="default" r:id="rId8"/>
      <w:headerReference w:type="first" r:id="rId9"/>
      <w:pgSz w:w="11900" w:h="16840"/>
      <w:pgMar w:top="1138" w:right="1138" w:bottom="1138" w:left="1138" w:header="706" w:footer="706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B3BF4A5" w15:done="0"/>
  <w15:commentEx w15:paraId="78D047FB" w15:done="0"/>
  <w15:commentEx w15:paraId="2D64A7F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DC192" w16cex:dateUtc="2020-09-29T13:22:00Z"/>
  <w16cex:commentExtensible w16cex:durableId="231DC15D" w16cex:dateUtc="2020-09-29T13:21:00Z"/>
  <w16cex:commentExtensible w16cex:durableId="231DC125" w16cex:dateUtc="2020-09-29T13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B3BF4A5" w16cid:durableId="231DC192"/>
  <w16cid:commentId w16cid:paraId="78D047FB" w16cid:durableId="231DC15D"/>
  <w16cid:commentId w16cid:paraId="2D64A7F7" w16cid:durableId="231DC125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19A04" w14:textId="77777777" w:rsidR="000118C2" w:rsidRDefault="000118C2" w:rsidP="00010A5A">
      <w:r>
        <w:separator/>
      </w:r>
    </w:p>
  </w:endnote>
  <w:endnote w:type="continuationSeparator" w:id="0">
    <w:p w14:paraId="4E36F7C9" w14:textId="77777777" w:rsidR="000118C2" w:rsidRDefault="000118C2" w:rsidP="00010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1DDF1" w14:textId="01578783" w:rsidR="000118C2" w:rsidRPr="00652D04" w:rsidRDefault="000118C2" w:rsidP="00652D04">
    <w:pPr>
      <w:pStyle w:val="Footer"/>
    </w:pPr>
    <w:r>
      <w:rPr>
        <w:noProof/>
        <w:lang w:val="en-US"/>
      </w:rPr>
      <w:drawing>
        <wp:inline distT="0" distB="0" distL="0" distR="0" wp14:anchorId="29AF5C83" wp14:editId="08D8EDCC">
          <wp:extent cx="6111240" cy="786276"/>
          <wp:effectExtent l="0" t="0" r="10160" b="1270"/>
          <wp:docPr id="1" name="Picture 1" descr="Bottom ICGEB le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ttom ICGEB let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78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05702E" w14:textId="77777777" w:rsidR="000118C2" w:rsidRDefault="000118C2" w:rsidP="00010A5A">
      <w:r>
        <w:separator/>
      </w:r>
    </w:p>
  </w:footnote>
  <w:footnote w:type="continuationSeparator" w:id="0">
    <w:p w14:paraId="7F04C79D" w14:textId="77777777" w:rsidR="000118C2" w:rsidRDefault="000118C2" w:rsidP="00010A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A80BE" w14:textId="3F4C3492" w:rsidR="000118C2" w:rsidRDefault="000118C2" w:rsidP="00F870B6">
    <w:pPr>
      <w:pStyle w:val="Header"/>
      <w:tabs>
        <w:tab w:val="clear" w:pos="4320"/>
        <w:tab w:val="clear" w:pos="8640"/>
        <w:tab w:val="left" w:pos="4035"/>
      </w:tabs>
    </w:pPr>
    <w:r>
      <w:rPr>
        <w:noProof/>
        <w:lang w:val="en-US"/>
      </w:rPr>
      <w:drawing>
        <wp:inline distT="0" distB="0" distL="0" distR="0" wp14:anchorId="245BEDC4" wp14:editId="6A925E4A">
          <wp:extent cx="6090285" cy="857250"/>
          <wp:effectExtent l="0" t="0" r="5715" b="6350"/>
          <wp:docPr id="5" name="Picture 5" descr="Macintosh HD:Users:prata:Documents:MARELLA:PROGETTI GRAFICA ICGEB:LOGHI:ICGEB LOGOS 2017:ICGEB logo 2017:ICGEB logo 2020:ICGEB logo senza develop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rata:Documents:MARELLA:PROGETTI GRAFICA ICGEB:LOGHI:ICGEB LOGOS 2017:ICGEB logo 2017:ICGEB logo 2020:ICGEB logo senza develop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28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uido Papa">
    <w15:presenceInfo w15:providerId="AD" w15:userId="S::papa3@student.unisi.it::6cbc995c-db50-48c6-9662-868cbe8816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E94"/>
    <w:rsid w:val="0000140A"/>
    <w:rsid w:val="00010A5A"/>
    <w:rsid w:val="000118C2"/>
    <w:rsid w:val="00024C5E"/>
    <w:rsid w:val="000343F3"/>
    <w:rsid w:val="0004465A"/>
    <w:rsid w:val="00081E68"/>
    <w:rsid w:val="00090CD7"/>
    <w:rsid w:val="000A0935"/>
    <w:rsid w:val="000A3B73"/>
    <w:rsid w:val="000C7426"/>
    <w:rsid w:val="000D5138"/>
    <w:rsid w:val="000D7300"/>
    <w:rsid w:val="000E4812"/>
    <w:rsid w:val="000F022A"/>
    <w:rsid w:val="000F7C20"/>
    <w:rsid w:val="001079EC"/>
    <w:rsid w:val="00135AA0"/>
    <w:rsid w:val="00162F16"/>
    <w:rsid w:val="00164D51"/>
    <w:rsid w:val="00170002"/>
    <w:rsid w:val="001952E4"/>
    <w:rsid w:val="001A2C8A"/>
    <w:rsid w:val="001B226C"/>
    <w:rsid w:val="001E68E3"/>
    <w:rsid w:val="001F7E94"/>
    <w:rsid w:val="00206CB2"/>
    <w:rsid w:val="00216A9A"/>
    <w:rsid w:val="00264BC3"/>
    <w:rsid w:val="00274B4C"/>
    <w:rsid w:val="002757BB"/>
    <w:rsid w:val="00282CF9"/>
    <w:rsid w:val="0029094F"/>
    <w:rsid w:val="0029390B"/>
    <w:rsid w:val="002F04B6"/>
    <w:rsid w:val="003029E0"/>
    <w:rsid w:val="00303C8B"/>
    <w:rsid w:val="00306BE2"/>
    <w:rsid w:val="00333E29"/>
    <w:rsid w:val="0034091A"/>
    <w:rsid w:val="00354011"/>
    <w:rsid w:val="003569B9"/>
    <w:rsid w:val="00381349"/>
    <w:rsid w:val="00395A84"/>
    <w:rsid w:val="003B39FC"/>
    <w:rsid w:val="003C37C5"/>
    <w:rsid w:val="003D4745"/>
    <w:rsid w:val="003D6BC1"/>
    <w:rsid w:val="003D70CD"/>
    <w:rsid w:val="003E568D"/>
    <w:rsid w:val="003F2F14"/>
    <w:rsid w:val="004020A0"/>
    <w:rsid w:val="004048DA"/>
    <w:rsid w:val="00405F43"/>
    <w:rsid w:val="00410449"/>
    <w:rsid w:val="00417F7D"/>
    <w:rsid w:val="0042485A"/>
    <w:rsid w:val="0042584C"/>
    <w:rsid w:val="00432ED5"/>
    <w:rsid w:val="00441734"/>
    <w:rsid w:val="004428EF"/>
    <w:rsid w:val="0045123C"/>
    <w:rsid w:val="00455000"/>
    <w:rsid w:val="0046318C"/>
    <w:rsid w:val="0048001D"/>
    <w:rsid w:val="004A31C4"/>
    <w:rsid w:val="004C5E6C"/>
    <w:rsid w:val="004D258D"/>
    <w:rsid w:val="00507A50"/>
    <w:rsid w:val="00540740"/>
    <w:rsid w:val="005529D9"/>
    <w:rsid w:val="00552B93"/>
    <w:rsid w:val="0055422B"/>
    <w:rsid w:val="00554B91"/>
    <w:rsid w:val="00580601"/>
    <w:rsid w:val="00582BBD"/>
    <w:rsid w:val="00584FD1"/>
    <w:rsid w:val="005A005B"/>
    <w:rsid w:val="005A3956"/>
    <w:rsid w:val="005B122E"/>
    <w:rsid w:val="005B6EFC"/>
    <w:rsid w:val="005C44CF"/>
    <w:rsid w:val="005C7965"/>
    <w:rsid w:val="005D0089"/>
    <w:rsid w:val="005D1F71"/>
    <w:rsid w:val="005E668E"/>
    <w:rsid w:val="005F3A23"/>
    <w:rsid w:val="00611E9F"/>
    <w:rsid w:val="00647964"/>
    <w:rsid w:val="00652D04"/>
    <w:rsid w:val="00662A96"/>
    <w:rsid w:val="00694184"/>
    <w:rsid w:val="006A3ED9"/>
    <w:rsid w:val="006D57B1"/>
    <w:rsid w:val="006E13D8"/>
    <w:rsid w:val="006E51B4"/>
    <w:rsid w:val="006F2B28"/>
    <w:rsid w:val="006F5C41"/>
    <w:rsid w:val="00713924"/>
    <w:rsid w:val="00714250"/>
    <w:rsid w:val="0073410C"/>
    <w:rsid w:val="00760359"/>
    <w:rsid w:val="00773B55"/>
    <w:rsid w:val="007B271A"/>
    <w:rsid w:val="007C672C"/>
    <w:rsid w:val="007C6E15"/>
    <w:rsid w:val="007F1B42"/>
    <w:rsid w:val="007F790C"/>
    <w:rsid w:val="00805240"/>
    <w:rsid w:val="0080784B"/>
    <w:rsid w:val="00810191"/>
    <w:rsid w:val="008120AA"/>
    <w:rsid w:val="00816EBB"/>
    <w:rsid w:val="00821D45"/>
    <w:rsid w:val="00850AAC"/>
    <w:rsid w:val="00851C53"/>
    <w:rsid w:val="00861E6B"/>
    <w:rsid w:val="008B5122"/>
    <w:rsid w:val="009664EF"/>
    <w:rsid w:val="0097446C"/>
    <w:rsid w:val="00977814"/>
    <w:rsid w:val="009930D3"/>
    <w:rsid w:val="009E03CE"/>
    <w:rsid w:val="00A17890"/>
    <w:rsid w:val="00A24BA3"/>
    <w:rsid w:val="00A372B6"/>
    <w:rsid w:val="00A53388"/>
    <w:rsid w:val="00A72D8E"/>
    <w:rsid w:val="00A82B97"/>
    <w:rsid w:val="00AA16FE"/>
    <w:rsid w:val="00AD5D55"/>
    <w:rsid w:val="00B00FF0"/>
    <w:rsid w:val="00B01932"/>
    <w:rsid w:val="00B56194"/>
    <w:rsid w:val="00B92FEC"/>
    <w:rsid w:val="00B93497"/>
    <w:rsid w:val="00BA6AF7"/>
    <w:rsid w:val="00BC7402"/>
    <w:rsid w:val="00BE3B0E"/>
    <w:rsid w:val="00C01BC7"/>
    <w:rsid w:val="00C25EDE"/>
    <w:rsid w:val="00C451E8"/>
    <w:rsid w:val="00C60327"/>
    <w:rsid w:val="00CA75AF"/>
    <w:rsid w:val="00CB246D"/>
    <w:rsid w:val="00CF7459"/>
    <w:rsid w:val="00D1386D"/>
    <w:rsid w:val="00D20FF9"/>
    <w:rsid w:val="00D25F30"/>
    <w:rsid w:val="00D417F3"/>
    <w:rsid w:val="00D5472F"/>
    <w:rsid w:val="00D6031E"/>
    <w:rsid w:val="00D7377A"/>
    <w:rsid w:val="00D93A29"/>
    <w:rsid w:val="00DA47B4"/>
    <w:rsid w:val="00DA5386"/>
    <w:rsid w:val="00DC2C9D"/>
    <w:rsid w:val="00DC74E5"/>
    <w:rsid w:val="00DF4206"/>
    <w:rsid w:val="00E006C8"/>
    <w:rsid w:val="00E10195"/>
    <w:rsid w:val="00E12FAE"/>
    <w:rsid w:val="00E211B7"/>
    <w:rsid w:val="00E24A1C"/>
    <w:rsid w:val="00E50B86"/>
    <w:rsid w:val="00E53DE2"/>
    <w:rsid w:val="00E54CFA"/>
    <w:rsid w:val="00E55143"/>
    <w:rsid w:val="00E57B3F"/>
    <w:rsid w:val="00E61AEE"/>
    <w:rsid w:val="00E66BB0"/>
    <w:rsid w:val="00E712DB"/>
    <w:rsid w:val="00E754E0"/>
    <w:rsid w:val="00E870D9"/>
    <w:rsid w:val="00E97852"/>
    <w:rsid w:val="00EA54F5"/>
    <w:rsid w:val="00EB660C"/>
    <w:rsid w:val="00ED2221"/>
    <w:rsid w:val="00EF344B"/>
    <w:rsid w:val="00F206FC"/>
    <w:rsid w:val="00F20BAF"/>
    <w:rsid w:val="00F30FE1"/>
    <w:rsid w:val="00F3631A"/>
    <w:rsid w:val="00F55EF5"/>
    <w:rsid w:val="00F62E76"/>
    <w:rsid w:val="00F73BC6"/>
    <w:rsid w:val="00F82F55"/>
    <w:rsid w:val="00F870B6"/>
    <w:rsid w:val="00F92A34"/>
    <w:rsid w:val="00F94130"/>
    <w:rsid w:val="00F96AF7"/>
    <w:rsid w:val="00FB153D"/>
    <w:rsid w:val="00FC350F"/>
    <w:rsid w:val="00FC5B53"/>
    <w:rsid w:val="00F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D7D90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BC3"/>
  </w:style>
  <w:style w:type="paragraph" w:styleId="Heading1">
    <w:name w:val="heading 1"/>
    <w:basedOn w:val="Normal"/>
    <w:link w:val="Heading1Char"/>
    <w:uiPriority w:val="9"/>
    <w:qFormat/>
    <w:rsid w:val="00405F4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9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24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E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A5A"/>
  </w:style>
  <w:style w:type="paragraph" w:styleId="Footer">
    <w:name w:val="footer"/>
    <w:basedOn w:val="Normal"/>
    <w:link w:val="Foot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A5A"/>
  </w:style>
  <w:style w:type="character" w:customStyle="1" w:styleId="apple-converted-space">
    <w:name w:val="apple-converted-space"/>
    <w:basedOn w:val="DefaultParagraphFont"/>
    <w:rsid w:val="000A3B73"/>
  </w:style>
  <w:style w:type="character" w:styleId="CommentReference">
    <w:name w:val="annotation reference"/>
    <w:basedOn w:val="DefaultParagraphFont"/>
    <w:uiPriority w:val="99"/>
    <w:semiHidden/>
    <w:unhideWhenUsed/>
    <w:rsid w:val="00582B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B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BD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05F4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5F43"/>
    <w:rPr>
      <w:rFonts w:ascii="Times" w:hAnsi="Times"/>
      <w:b/>
      <w:bCs/>
      <w:kern w:val="36"/>
      <w:sz w:val="48"/>
      <w:szCs w:val="4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5F43"/>
    <w:rPr>
      <w:color w:val="954F72" w:themeColor="followedHyperlink"/>
      <w:u w:val="single"/>
    </w:rPr>
  </w:style>
  <w:style w:type="paragraph" w:customStyle="1" w:styleId="intro">
    <w:name w:val="intro"/>
    <w:basedOn w:val="Normal"/>
    <w:rsid w:val="00EB660C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72D8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customStyle="1" w:styleId="figcaption">
    <w:name w:val="figcaption"/>
    <w:basedOn w:val="DefaultParagraphFont"/>
    <w:rsid w:val="000A0935"/>
  </w:style>
  <w:style w:type="character" w:customStyle="1" w:styleId="tlid-translation">
    <w:name w:val="tlid-translation"/>
    <w:basedOn w:val="DefaultParagraphFont"/>
    <w:rsid w:val="00BE3B0E"/>
  </w:style>
  <w:style w:type="character" w:customStyle="1" w:styleId="Heading3Char">
    <w:name w:val="Heading 3 Char"/>
    <w:basedOn w:val="DefaultParagraphFont"/>
    <w:link w:val="Heading3"/>
    <w:uiPriority w:val="9"/>
    <w:semiHidden/>
    <w:rsid w:val="0029390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FootnoteText">
    <w:name w:val="footnote text"/>
    <w:basedOn w:val="Normal"/>
    <w:link w:val="FootnoteTextChar"/>
    <w:uiPriority w:val="99"/>
    <w:unhideWhenUsed/>
    <w:rsid w:val="003F2F14"/>
  </w:style>
  <w:style w:type="character" w:customStyle="1" w:styleId="FootnoteTextChar">
    <w:name w:val="Footnote Text Char"/>
    <w:basedOn w:val="DefaultParagraphFont"/>
    <w:link w:val="FootnoteText"/>
    <w:uiPriority w:val="99"/>
    <w:rsid w:val="003F2F14"/>
  </w:style>
  <w:style w:type="character" w:styleId="FootnoteReference">
    <w:name w:val="footnote reference"/>
    <w:basedOn w:val="DefaultParagraphFont"/>
    <w:uiPriority w:val="99"/>
    <w:unhideWhenUsed/>
    <w:rsid w:val="003F2F1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BC3"/>
  </w:style>
  <w:style w:type="paragraph" w:styleId="Heading1">
    <w:name w:val="heading 1"/>
    <w:basedOn w:val="Normal"/>
    <w:link w:val="Heading1Char"/>
    <w:uiPriority w:val="9"/>
    <w:qFormat/>
    <w:rsid w:val="00405F43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90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24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9E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A5A"/>
  </w:style>
  <w:style w:type="paragraph" w:styleId="Footer">
    <w:name w:val="footer"/>
    <w:basedOn w:val="Normal"/>
    <w:link w:val="FooterChar"/>
    <w:uiPriority w:val="99"/>
    <w:unhideWhenUsed/>
    <w:rsid w:val="00010A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A5A"/>
  </w:style>
  <w:style w:type="character" w:customStyle="1" w:styleId="apple-converted-space">
    <w:name w:val="apple-converted-space"/>
    <w:basedOn w:val="DefaultParagraphFont"/>
    <w:rsid w:val="000A3B73"/>
  </w:style>
  <w:style w:type="character" w:styleId="CommentReference">
    <w:name w:val="annotation reference"/>
    <w:basedOn w:val="DefaultParagraphFont"/>
    <w:uiPriority w:val="99"/>
    <w:semiHidden/>
    <w:unhideWhenUsed/>
    <w:rsid w:val="00582B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B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B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B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BBD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05F4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405F43"/>
    <w:rPr>
      <w:rFonts w:ascii="Times" w:hAnsi="Times"/>
      <w:b/>
      <w:bCs/>
      <w:kern w:val="36"/>
      <w:sz w:val="48"/>
      <w:szCs w:val="4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5F43"/>
    <w:rPr>
      <w:color w:val="954F72" w:themeColor="followedHyperlink"/>
      <w:u w:val="single"/>
    </w:rPr>
  </w:style>
  <w:style w:type="paragraph" w:customStyle="1" w:styleId="intro">
    <w:name w:val="intro"/>
    <w:basedOn w:val="Normal"/>
    <w:rsid w:val="00EB660C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72D8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customStyle="1" w:styleId="figcaption">
    <w:name w:val="figcaption"/>
    <w:basedOn w:val="DefaultParagraphFont"/>
    <w:rsid w:val="000A0935"/>
  </w:style>
  <w:style w:type="character" w:customStyle="1" w:styleId="tlid-translation">
    <w:name w:val="tlid-translation"/>
    <w:basedOn w:val="DefaultParagraphFont"/>
    <w:rsid w:val="00BE3B0E"/>
  </w:style>
  <w:style w:type="character" w:customStyle="1" w:styleId="Heading3Char">
    <w:name w:val="Heading 3 Char"/>
    <w:basedOn w:val="DefaultParagraphFont"/>
    <w:link w:val="Heading3"/>
    <w:uiPriority w:val="9"/>
    <w:semiHidden/>
    <w:rsid w:val="0029390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FootnoteText">
    <w:name w:val="footnote text"/>
    <w:basedOn w:val="Normal"/>
    <w:link w:val="FootnoteTextChar"/>
    <w:uiPriority w:val="99"/>
    <w:unhideWhenUsed/>
    <w:rsid w:val="003F2F14"/>
  </w:style>
  <w:style w:type="character" w:customStyle="1" w:styleId="FootnoteTextChar">
    <w:name w:val="Footnote Text Char"/>
    <w:basedOn w:val="DefaultParagraphFont"/>
    <w:link w:val="FootnoteText"/>
    <w:uiPriority w:val="99"/>
    <w:rsid w:val="003F2F14"/>
  </w:style>
  <w:style w:type="character" w:styleId="FootnoteReference">
    <w:name w:val="footnote reference"/>
    <w:basedOn w:val="DefaultParagraphFont"/>
    <w:uiPriority w:val="99"/>
    <w:unhideWhenUsed/>
    <w:rsid w:val="003F2F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864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6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2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0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1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20430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3" Type="http://schemas.microsoft.com/office/2011/relationships/people" Target="people.xml"/><Relationship Id="rId14" Type="http://schemas.microsoft.com/office/2011/relationships/commentsExtended" Target="commentsExtended.xml"/><Relationship Id="rId15" Type="http://schemas.microsoft.com/office/2016/09/relationships/commentsIds" Target="commentsId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cell.com/cell-reports/fulltext/S2211-1247(20)31194-3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515</Words>
  <Characters>2936</Characters>
  <Application>Microsoft Macintosh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viviani</dc:creator>
  <cp:keywords/>
  <dc:description/>
  <cp:lastModifiedBy>Suzanne Kerbavcic</cp:lastModifiedBy>
  <cp:revision>2</cp:revision>
  <cp:lastPrinted>2020-04-02T17:12:00Z</cp:lastPrinted>
  <dcterms:created xsi:type="dcterms:W3CDTF">2020-09-29T14:05:00Z</dcterms:created>
  <dcterms:modified xsi:type="dcterms:W3CDTF">2020-09-29T14:05:00Z</dcterms:modified>
</cp:coreProperties>
</file>