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62493" w14:textId="77777777" w:rsidR="00BE3B0E" w:rsidRPr="005D1F71" w:rsidRDefault="00BE3B0E" w:rsidP="00617922">
      <w:pPr>
        <w:rPr>
          <w:rFonts w:ascii="Arial" w:eastAsia="Times New Roman" w:hAnsi="Arial" w:cs="Arial"/>
          <w:b/>
          <w:color w:val="000000"/>
          <w:lang w:val="it-IT"/>
        </w:rPr>
      </w:pPr>
    </w:p>
    <w:p w14:paraId="7FEB2B63" w14:textId="0FF5C5BF" w:rsidR="001C500F" w:rsidRPr="00762222" w:rsidRDefault="00EC1002" w:rsidP="00831B9A">
      <w:pPr>
        <w:pStyle w:val="Titolo1"/>
        <w:spacing w:before="0" w:beforeAutospacing="0" w:after="0" w:afterAutospacing="0"/>
        <w:jc w:val="center"/>
        <w:rPr>
          <w:rStyle w:val="tlid-translation"/>
          <w:rFonts w:ascii="Arial" w:eastAsia="Times New Roman" w:hAnsi="Arial" w:cs="Arial"/>
          <w:sz w:val="20"/>
          <w:szCs w:val="20"/>
          <w:lang w:val="it-IT"/>
        </w:rPr>
      </w:pPr>
      <w:r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>ICGEB E</w:t>
      </w:r>
      <w:r w:rsidR="00831B9A"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 xml:space="preserve"> CNR-IBF </w:t>
      </w:r>
      <w:r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>ALLEATI</w:t>
      </w:r>
      <w:r w:rsidR="001C500F"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>CONTRO IL</w:t>
      </w:r>
      <w:r w:rsidR="001C500F"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 xml:space="preserve"> COVID-19</w:t>
      </w:r>
    </w:p>
    <w:p w14:paraId="69BDA3A0" w14:textId="77777777" w:rsidR="00395A84" w:rsidRPr="00762222" w:rsidRDefault="00395A84" w:rsidP="006F2B28">
      <w:pPr>
        <w:rPr>
          <w:rFonts w:ascii="Arial" w:eastAsia="Times New Roman" w:hAnsi="Arial" w:cs="Arial"/>
          <w:b/>
          <w:color w:val="000000"/>
          <w:sz w:val="20"/>
          <w:szCs w:val="20"/>
          <w:lang w:val="it-IT"/>
        </w:rPr>
      </w:pPr>
    </w:p>
    <w:p w14:paraId="0A691F54" w14:textId="23DCB0F8" w:rsidR="00395A84" w:rsidRPr="00762222" w:rsidRDefault="00E54CFA" w:rsidP="00395A84">
      <w:pPr>
        <w:ind w:left="-630"/>
        <w:jc w:val="center"/>
        <w:rPr>
          <w:rFonts w:ascii="Arial" w:hAnsi="Arial" w:cs="Arial"/>
          <w:sz w:val="20"/>
          <w:szCs w:val="20"/>
          <w:lang w:val="it-IT"/>
        </w:rPr>
      </w:pPr>
      <w:r w:rsidRPr="00762222">
        <w:rPr>
          <w:rFonts w:ascii="Arial" w:hAnsi="Arial" w:cs="Arial"/>
          <w:sz w:val="20"/>
          <w:szCs w:val="20"/>
          <w:lang w:val="it-IT"/>
        </w:rPr>
        <w:t>Comunicato Stampa</w:t>
      </w:r>
    </w:p>
    <w:p w14:paraId="3800919A" w14:textId="77777777" w:rsidR="00FA23D3" w:rsidRPr="00762222" w:rsidRDefault="00FA23D3" w:rsidP="00FF7B94">
      <w:pPr>
        <w:pStyle w:val="Titolo1"/>
        <w:spacing w:before="0" w:beforeAutospacing="0" w:after="0" w:afterAutospacing="0"/>
        <w:rPr>
          <w:rStyle w:val="tlid-translation"/>
          <w:rFonts w:ascii="Arial" w:eastAsia="Times New Roman" w:hAnsi="Arial" w:cs="Arial"/>
          <w:sz w:val="20"/>
          <w:szCs w:val="20"/>
          <w:lang w:val="it-IT"/>
        </w:rPr>
      </w:pPr>
    </w:p>
    <w:p w14:paraId="53E310C7" w14:textId="1C05175C" w:rsidR="00762222" w:rsidRPr="00762222" w:rsidRDefault="00120D05" w:rsidP="00201787">
      <w:pPr>
        <w:pStyle w:val="Titolo1"/>
        <w:spacing w:before="0" w:beforeAutospacing="0" w:after="0" w:afterAutospacing="0"/>
        <w:jc w:val="center"/>
        <w:rPr>
          <w:rStyle w:val="tlid-translation"/>
          <w:rFonts w:ascii="Arial" w:eastAsia="Times New Roman" w:hAnsi="Arial" w:cs="Arial"/>
          <w:b w:val="0"/>
          <w:sz w:val="20"/>
          <w:szCs w:val="20"/>
          <w:lang w:val="it-IT"/>
        </w:rPr>
      </w:pPr>
      <w:r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 xml:space="preserve">La ricerca di un farmaco efficace per il COVID-19 è al centro del progetto </w:t>
      </w:r>
      <w:r w:rsidR="001C500F"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>#</w:t>
      </w:r>
      <w:r w:rsidR="00EC1002"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>FarmaCovid</w:t>
      </w:r>
      <w:r w:rsidR="001C500F"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 xml:space="preserve"> </w:t>
      </w:r>
      <w:r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>nato dalla collaborazione tra il</w:t>
      </w:r>
      <w:r w:rsidR="001C500F"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 xml:space="preserve"> CNR-IBF</w:t>
      </w:r>
      <w:r w:rsidR="00EC1002"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 xml:space="preserve"> di Milano</w:t>
      </w:r>
      <w:r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 xml:space="preserve"> </w:t>
      </w:r>
      <w:r w:rsidR="00EC1002"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>e l’ICGEB di Trieste</w:t>
      </w:r>
      <w:r w:rsidR="00762222" w:rsidRPr="00762222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>,</w:t>
      </w:r>
      <w:r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 xml:space="preserve"> Il finanziamento della ricerca in crowdfunding ha già superato il primo </w:t>
      </w:r>
      <w:r w:rsidR="00C10B3B"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 xml:space="preserve">importante </w:t>
      </w:r>
      <w:r>
        <w:rPr>
          <w:rStyle w:val="tlid-translation"/>
          <w:rFonts w:ascii="Arial" w:eastAsia="Times New Roman" w:hAnsi="Arial" w:cs="Arial"/>
          <w:sz w:val="20"/>
          <w:szCs w:val="20"/>
          <w:lang w:val="it-IT"/>
        </w:rPr>
        <w:t xml:space="preserve">traguardo </w:t>
      </w:r>
    </w:p>
    <w:p w14:paraId="7FFD5184" w14:textId="49078DC7" w:rsidR="0097793B" w:rsidRPr="00762222" w:rsidRDefault="009655CD" w:rsidP="00617922">
      <w:pPr>
        <w:jc w:val="center"/>
        <w:rPr>
          <w:rFonts w:ascii="Arial" w:eastAsia="Times New Roman" w:hAnsi="Arial" w:cs="Arial"/>
          <w:b/>
          <w:sz w:val="20"/>
          <w:szCs w:val="20"/>
          <w:lang w:val="it-IT"/>
        </w:rPr>
      </w:pPr>
      <w:hyperlink r:id="rId7" w:history="1">
        <w:r w:rsidR="0097793B" w:rsidRPr="00762222">
          <w:rPr>
            <w:rStyle w:val="Collegamentoipertestuale"/>
            <w:rFonts w:ascii="Arial" w:eastAsia="Times New Roman" w:hAnsi="Arial" w:cs="Arial"/>
            <w:b/>
            <w:sz w:val="20"/>
            <w:szCs w:val="20"/>
          </w:rPr>
          <w:t>https://www.gofundme.com/f/aw9q6-farmacovid</w:t>
        </w:r>
      </w:hyperlink>
    </w:p>
    <w:p w14:paraId="498CA918" w14:textId="4BCF6C4A" w:rsidR="00EC1002" w:rsidRPr="00762222" w:rsidRDefault="00617922" w:rsidP="00617922">
      <w:pPr>
        <w:spacing w:before="100" w:beforeAutospacing="1" w:after="100" w:afterAutospacing="1"/>
        <w:jc w:val="both"/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</w:pPr>
      <w:r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La progettazione di un farmaco è un procedimento che richiede </w:t>
      </w:r>
      <w:r w:rsidR="00C10B3B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tempi lunghi di </w:t>
      </w:r>
      <w:r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>intensa attività sperimentale</w:t>
      </w:r>
      <w:r w:rsidR="00C10B3B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 e di verifica clinica</w:t>
      </w:r>
      <w:r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. </w:t>
      </w:r>
      <w:r w:rsidR="00C10B3B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>L’emergenza</w:t>
      </w:r>
      <w:r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 </w:t>
      </w:r>
      <w:r w:rsidR="00C10B3B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>COVID-19 ha</w:t>
      </w:r>
      <w:r w:rsidR="00656AE7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 </w:t>
      </w:r>
      <w:r w:rsidR="00C10B3B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imposto </w:t>
      </w:r>
      <w:r w:rsidR="00656AE7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>un’accelerazione delle sperimentazioni con risultati già rilevanti</w:t>
      </w:r>
      <w:r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 </w:t>
      </w:r>
      <w:r w:rsidR="00656AE7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>nell’utilizzo di farmaci già in uso per altre patologie e reindirizzati contro SARS-CoV-2.</w:t>
      </w:r>
    </w:p>
    <w:p w14:paraId="65EF861F" w14:textId="64C3BDD4" w:rsidR="006E5CA5" w:rsidRDefault="00617922" w:rsidP="006E5CA5">
      <w:pPr>
        <w:spacing w:before="100" w:beforeAutospacing="1" w:after="100" w:afterAutospacing="1"/>
        <w:jc w:val="both"/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</w:pPr>
      <w:r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E proprio in questo frangente, grazie alle cifre già raggiunte tramite la campagna su GoFundMe, i ricercatori di Cnr-Ibf </w:t>
      </w:r>
      <w:r w:rsidR="00EC1002"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di Milano e di ICGEB di Trieste </w:t>
      </w:r>
      <w:r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</w:rPr>
        <w:t xml:space="preserve">hanno acquistato </w:t>
      </w:r>
      <w:r w:rsidR="007A5E42">
        <w:rPr>
          <w:rStyle w:val="Collegamentoipertestuale"/>
          <w:rFonts w:ascii="Arial" w:hAnsi="Arial" w:cs="Arial"/>
          <w:color w:val="auto"/>
          <w:sz w:val="20"/>
          <w:szCs w:val="20"/>
          <w:u w:val="none"/>
        </w:rPr>
        <w:t>venti</w:t>
      </w:r>
      <w:r w:rsidR="007A5E42"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</w:rPr>
        <w:t>farmaci già in uso, identificati mediante i test virtuali su due proteine coinvol</w:t>
      </w:r>
      <w:r w:rsidR="00EC1002"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</w:rPr>
        <w:t xml:space="preserve">te nella replicazione del virus. </w:t>
      </w:r>
      <w:r w:rsidR="006E5CA5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>Questi vengono testati su</w:t>
      </w:r>
      <w:r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</w:rPr>
        <w:t xml:space="preserve"> cellule infettate da </w:t>
      </w:r>
      <w:r w:rsidR="006E5CA5">
        <w:rPr>
          <w:rStyle w:val="Collegamentoipertestuale"/>
          <w:rFonts w:ascii="Arial" w:hAnsi="Arial" w:cs="Arial"/>
          <w:color w:val="auto"/>
          <w:sz w:val="20"/>
          <w:szCs w:val="20"/>
          <w:u w:val="none"/>
        </w:rPr>
        <w:t>SARS-CoV-2 per verificarne l’attività antivirale.</w:t>
      </w:r>
      <w:r w:rsidR="007A5E42">
        <w:rPr>
          <w:rStyle w:val="Collegamentoipertestuale"/>
          <w:rFonts w:ascii="Arial" w:hAnsi="Arial" w:cs="Arial"/>
          <w:color w:val="auto"/>
          <w:sz w:val="20"/>
          <w:szCs w:val="20"/>
          <w:u w:val="none"/>
        </w:rPr>
        <w:t xml:space="preserve"> Questo è il primo passo di un progetto più ampio di screening di antivirali e verifica terapeutica</w:t>
      </w:r>
      <w:r w:rsidR="006E5CA5">
        <w:rPr>
          <w:rStyle w:val="Collegamentoipertestual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6E5CA5" w:rsidRPr="00762222">
        <w:rPr>
          <w:rFonts w:ascii="Arial" w:eastAsia="Times New Roman" w:hAnsi="Arial" w:cs="Arial"/>
          <w:b/>
          <w:sz w:val="20"/>
          <w:szCs w:val="20"/>
          <w:lang w:val="it-IT"/>
        </w:rPr>
        <w:t>“</w:t>
      </w:r>
      <w:r w:rsidR="006E5CA5" w:rsidRPr="00762222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>E’ entusiasmante come le donazioni stiano già acce</w:t>
      </w:r>
      <w:r w:rsidR="00F0693D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lerando le attività di ricerca” commenta </w:t>
      </w:r>
      <w:r w:rsidR="00201787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>il Presidente dell’Associazione Semi di Scienza, Yuri Galletti, organizzatore</w:t>
      </w:r>
      <w:r w:rsidR="00F0693D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 della campagna di crowdfunding: “è</w:t>
      </w:r>
      <w:r w:rsidR="007A5E42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 xml:space="preserve"> essenziale non rallentare il flusso delle donazioni per progredire nella ricerca in tempi rapidi</w:t>
      </w:r>
      <w:r w:rsidR="00201787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>.</w:t>
      </w:r>
      <w:r w:rsidR="007A5E42">
        <w:rPr>
          <w:rStyle w:val="Collegamentoipertestuale"/>
          <w:rFonts w:ascii="Arial" w:hAnsi="Arial" w:cs="Arial"/>
          <w:color w:val="auto"/>
          <w:sz w:val="20"/>
          <w:szCs w:val="20"/>
          <w:u w:val="none"/>
          <w:lang w:val="it-IT"/>
        </w:rPr>
        <w:t>”</w:t>
      </w:r>
    </w:p>
    <w:p w14:paraId="5366EA94" w14:textId="3ECCFA2F" w:rsidR="00CE1C30" w:rsidRPr="00762222" w:rsidRDefault="00CE1C30" w:rsidP="00CE1C30">
      <w:pPr>
        <w:pStyle w:val="NormaleWeb"/>
        <w:spacing w:before="0" w:beforeAutospacing="0" w:after="150" w:afterAutospacing="0"/>
        <w:jc w:val="both"/>
        <w:rPr>
          <w:rStyle w:val="tlid-translation"/>
          <w:rFonts w:ascii="Arial" w:eastAsia="Times New Roman" w:hAnsi="Arial" w:cs="Arial"/>
          <w:lang w:val="it-IT"/>
        </w:rPr>
      </w:pPr>
      <w:r w:rsidRPr="00762222">
        <w:rPr>
          <w:rStyle w:val="tlid-translation"/>
          <w:rFonts w:ascii="Arial" w:eastAsia="Times New Roman" w:hAnsi="Arial" w:cs="Arial"/>
          <w:lang w:val="it-IT"/>
        </w:rPr>
        <w:t xml:space="preserve">Eloise Mastrangelo e Mario Milani dell'Istituto di Biofisica (IBF) del Consiglio Nazionale delle Ricerche (CNR) di </w:t>
      </w:r>
      <w:r w:rsidRPr="00762222">
        <w:rPr>
          <w:rStyle w:val="tlid-translation"/>
          <w:rFonts w:ascii="Arial" w:eastAsia="Times New Roman" w:hAnsi="Arial" w:cs="Arial"/>
          <w:b/>
          <w:lang w:val="it-IT"/>
        </w:rPr>
        <w:t>Milano</w:t>
      </w:r>
      <w:r w:rsidRPr="00762222">
        <w:rPr>
          <w:rStyle w:val="tlid-translation"/>
          <w:rFonts w:ascii="Arial" w:eastAsia="Times New Roman" w:hAnsi="Arial" w:cs="Arial"/>
          <w:lang w:val="it-IT"/>
        </w:rPr>
        <w:t xml:space="preserve"> e Alessandro Marcello Group Leader del Laboratorio di Virologia Molecolare dell'ICGEB di </w:t>
      </w:r>
      <w:r w:rsidRPr="00762222">
        <w:rPr>
          <w:rStyle w:val="tlid-translation"/>
          <w:rFonts w:ascii="Arial" w:eastAsia="Times New Roman" w:hAnsi="Arial" w:cs="Arial"/>
          <w:b/>
          <w:lang w:val="it-IT"/>
        </w:rPr>
        <w:t>Trieste</w:t>
      </w:r>
      <w:r w:rsidRPr="00762222">
        <w:rPr>
          <w:rStyle w:val="tlid-translation"/>
          <w:rFonts w:ascii="Arial" w:eastAsia="Times New Roman" w:hAnsi="Arial" w:cs="Arial"/>
          <w:lang w:val="it-IT"/>
        </w:rPr>
        <w:t xml:space="preserve">, sono impegnati nella ricerca di un farmaco efficace in grado di eliminare il Coronavirus </w:t>
      </w:r>
      <w:r w:rsidR="00FA23D3" w:rsidRPr="00762222">
        <w:rPr>
          <w:rStyle w:val="tlid-translation"/>
          <w:rFonts w:ascii="Arial" w:eastAsia="Times New Roman" w:hAnsi="Arial" w:cs="Arial"/>
          <w:lang w:val="it-IT"/>
        </w:rPr>
        <w:t>lanciando</w:t>
      </w:r>
      <w:r w:rsidRPr="00762222">
        <w:rPr>
          <w:rStyle w:val="tlid-translation"/>
          <w:rFonts w:ascii="Arial" w:eastAsia="Times New Roman" w:hAnsi="Arial" w:cs="Arial"/>
          <w:lang w:val="it-IT"/>
        </w:rPr>
        <w:t xml:space="preserve"> </w:t>
      </w:r>
      <w:r w:rsidR="00F0693D">
        <w:rPr>
          <w:rStyle w:val="tlid-translation"/>
          <w:rFonts w:ascii="Arial" w:eastAsia="Times New Roman" w:hAnsi="Arial" w:cs="Arial"/>
          <w:lang w:val="it-IT"/>
        </w:rPr>
        <w:t>la</w:t>
      </w:r>
      <w:r w:rsidR="007A5E42" w:rsidRPr="00762222">
        <w:rPr>
          <w:rStyle w:val="tlid-translation"/>
          <w:rFonts w:ascii="Arial" w:eastAsia="Times New Roman" w:hAnsi="Arial" w:cs="Arial"/>
          <w:lang w:val="it-IT"/>
        </w:rPr>
        <w:t xml:space="preserve"> </w:t>
      </w:r>
      <w:r w:rsidRPr="00762222">
        <w:rPr>
          <w:rStyle w:val="tlid-translation"/>
          <w:rFonts w:ascii="Arial" w:eastAsia="Times New Roman" w:hAnsi="Arial" w:cs="Arial"/>
          <w:b/>
          <w:lang w:val="it-IT"/>
        </w:rPr>
        <w:t xml:space="preserve">campagna di raccolta fondi a livello </w:t>
      </w:r>
      <w:r w:rsidRPr="007A5E42">
        <w:rPr>
          <w:rStyle w:val="tlid-translation"/>
          <w:rFonts w:ascii="Arial" w:eastAsia="Times New Roman" w:hAnsi="Arial" w:cs="Arial"/>
          <w:b/>
          <w:lang w:val="it-IT"/>
        </w:rPr>
        <w:t>nazionale</w:t>
      </w:r>
      <w:r w:rsidR="00EC1002" w:rsidRPr="00201787">
        <w:rPr>
          <w:rStyle w:val="tlid-translation"/>
          <w:rFonts w:ascii="Arial" w:eastAsia="Times New Roman" w:hAnsi="Arial" w:cs="Arial"/>
          <w:b/>
          <w:lang w:val="it-IT"/>
        </w:rPr>
        <w:t xml:space="preserve"> </w:t>
      </w:r>
      <w:r w:rsidR="0034555B">
        <w:rPr>
          <w:rStyle w:val="tlid-translation"/>
          <w:rFonts w:ascii="Arial" w:eastAsia="Times New Roman" w:hAnsi="Arial" w:cs="Arial"/>
          <w:b/>
          <w:lang w:val="it-IT"/>
        </w:rPr>
        <w:t>#FarmaC</w:t>
      </w:r>
      <w:r w:rsidR="007A5E42" w:rsidRPr="00201787">
        <w:rPr>
          <w:rStyle w:val="tlid-translation"/>
          <w:rFonts w:ascii="Arial" w:eastAsia="Times New Roman" w:hAnsi="Arial" w:cs="Arial"/>
          <w:b/>
          <w:lang w:val="it-IT"/>
        </w:rPr>
        <w:t>ovid</w:t>
      </w:r>
      <w:r w:rsidR="007A5E42">
        <w:rPr>
          <w:rStyle w:val="tlid-translation"/>
          <w:rFonts w:ascii="Arial" w:eastAsia="Times New Roman" w:hAnsi="Arial" w:cs="Arial"/>
          <w:lang w:val="it-IT"/>
        </w:rPr>
        <w:t xml:space="preserve"> </w:t>
      </w:r>
      <w:r w:rsidR="00EC1002" w:rsidRPr="00762222">
        <w:rPr>
          <w:rStyle w:val="tlid-translation"/>
          <w:rFonts w:ascii="Arial" w:eastAsia="Times New Roman" w:hAnsi="Arial" w:cs="Arial"/>
          <w:lang w:val="it-IT"/>
        </w:rPr>
        <w:t>per sostenere il progetto, o</w:t>
      </w:r>
      <w:r w:rsidR="00FA23D3" w:rsidRPr="00762222">
        <w:rPr>
          <w:rStyle w:val="tlid-translation"/>
          <w:rFonts w:ascii="Arial" w:eastAsia="Times New Roman" w:hAnsi="Arial" w:cs="Arial"/>
          <w:lang w:val="it-IT"/>
        </w:rPr>
        <w:t xml:space="preserve">rganizzato </w:t>
      </w:r>
      <w:r w:rsidR="00EC1002" w:rsidRPr="00762222">
        <w:rPr>
          <w:rStyle w:val="tlid-translation"/>
          <w:rFonts w:ascii="Arial" w:eastAsia="Times New Roman" w:hAnsi="Arial" w:cs="Arial"/>
          <w:lang w:val="it-IT"/>
        </w:rPr>
        <w:t>sulla piattaforma GoFundMe</w:t>
      </w:r>
      <w:r w:rsidR="001C500F" w:rsidRPr="00762222">
        <w:rPr>
          <w:rStyle w:val="tlid-translation"/>
          <w:rFonts w:ascii="Arial" w:eastAsia="Times New Roman" w:hAnsi="Arial" w:cs="Arial"/>
          <w:lang w:val="it-IT"/>
        </w:rPr>
        <w:t>.</w:t>
      </w:r>
    </w:p>
    <w:p w14:paraId="2E42045C" w14:textId="4FD5FFEE" w:rsidR="00CE1C30" w:rsidRPr="00762222" w:rsidRDefault="00CE1C30" w:rsidP="00CE1C30">
      <w:pPr>
        <w:pStyle w:val="NormaleWeb"/>
        <w:spacing w:before="0" w:beforeAutospacing="0" w:after="150" w:afterAutospacing="0"/>
        <w:jc w:val="both"/>
        <w:rPr>
          <w:rStyle w:val="tlid-translation"/>
          <w:rFonts w:ascii="Arial" w:eastAsia="Times New Roman" w:hAnsi="Arial" w:cs="Arial"/>
          <w:lang w:val="it-IT"/>
        </w:rPr>
      </w:pPr>
      <w:r w:rsidRPr="00762222">
        <w:rPr>
          <w:rStyle w:val="tlid-translation"/>
          <w:rFonts w:ascii="Arial" w:eastAsia="Times New Roman" w:hAnsi="Arial" w:cs="Arial"/>
          <w:lang w:val="it-IT"/>
        </w:rPr>
        <w:t xml:space="preserve">Il laboratorio di Virologia Molecolare studia i </w:t>
      </w:r>
      <w:r w:rsidRPr="00762222">
        <w:rPr>
          <w:rStyle w:val="tlid-translation"/>
          <w:rFonts w:ascii="Arial" w:eastAsia="Times New Roman" w:hAnsi="Arial" w:cs="Arial"/>
          <w:b/>
          <w:lang w:val="it-IT"/>
        </w:rPr>
        <w:t>meccanismi dell’infezione</w:t>
      </w:r>
      <w:r w:rsidRPr="00762222">
        <w:rPr>
          <w:rStyle w:val="tlid-translation"/>
          <w:rFonts w:ascii="Arial" w:eastAsia="Times New Roman" w:hAnsi="Arial" w:cs="Arial"/>
          <w:lang w:val="it-IT"/>
        </w:rPr>
        <w:t xml:space="preserve"> e </w:t>
      </w:r>
      <w:r w:rsidRPr="00762222">
        <w:rPr>
          <w:rStyle w:val="tlid-translation"/>
          <w:rFonts w:ascii="Arial" w:eastAsia="Times New Roman" w:hAnsi="Arial" w:cs="Arial"/>
          <w:b/>
          <w:lang w:val="it-IT"/>
        </w:rPr>
        <w:t>sviluppa metodi per la rilevazione dei virus</w:t>
      </w:r>
      <w:r w:rsidRPr="00762222">
        <w:rPr>
          <w:rStyle w:val="tlid-translation"/>
          <w:rFonts w:ascii="Arial" w:eastAsia="Times New Roman" w:hAnsi="Arial" w:cs="Arial"/>
          <w:lang w:val="it-IT"/>
        </w:rPr>
        <w:t xml:space="preserve">. L'esperienza del laboratorio e le </w:t>
      </w:r>
      <w:r w:rsidRPr="00762222">
        <w:rPr>
          <w:rStyle w:val="tlid-translation"/>
          <w:rFonts w:ascii="Arial" w:eastAsia="Times New Roman" w:hAnsi="Arial" w:cs="Arial"/>
          <w:b/>
          <w:lang w:val="it-IT"/>
        </w:rPr>
        <w:t>tecniche di ultima generazione</w:t>
      </w:r>
      <w:r w:rsidRPr="00762222">
        <w:rPr>
          <w:rStyle w:val="tlid-translation"/>
          <w:rFonts w:ascii="Arial" w:eastAsia="Times New Roman" w:hAnsi="Arial" w:cs="Arial"/>
          <w:lang w:val="it-IT"/>
        </w:rPr>
        <w:t xml:space="preserve"> sono punti di forza per lo studio di </w:t>
      </w:r>
      <w:r w:rsidRPr="00762222">
        <w:rPr>
          <w:rStyle w:val="tlid-translation"/>
          <w:rFonts w:ascii="Arial" w:eastAsia="Times New Roman" w:hAnsi="Arial" w:cs="Arial"/>
          <w:b/>
          <w:lang w:val="it-IT"/>
        </w:rPr>
        <w:t xml:space="preserve">antivirali </w:t>
      </w:r>
      <w:r w:rsidR="007A5E42">
        <w:rPr>
          <w:rStyle w:val="tlid-translation"/>
          <w:rFonts w:ascii="Arial" w:eastAsia="Times New Roman" w:hAnsi="Arial" w:cs="Arial"/>
          <w:b/>
          <w:lang w:val="it-IT"/>
        </w:rPr>
        <w:t>innovativi</w:t>
      </w:r>
      <w:r w:rsidRPr="00762222">
        <w:rPr>
          <w:rStyle w:val="tlid-translation"/>
          <w:rFonts w:ascii="Arial" w:eastAsia="Times New Roman" w:hAnsi="Arial" w:cs="Arial"/>
          <w:lang w:val="it-IT"/>
        </w:rPr>
        <w:t xml:space="preserve">. </w:t>
      </w:r>
      <w:r w:rsidR="00F654BD">
        <w:rPr>
          <w:rStyle w:val="tlid-translation"/>
          <w:rFonts w:ascii="Arial" w:eastAsia="Times New Roman" w:hAnsi="Arial" w:cs="Arial"/>
          <w:lang w:val="it-IT"/>
        </w:rPr>
        <w:t>Risultati importanti sono stati l’identificazione di un farmaco già in uso clinico per la cura di certe malattie genetiche attivo anche contro SARS-CoV-2 e la l’identificazione di fitofarmaci antivirali della medicina tradizionale indiana attualmente in sperimentazione clinica.</w:t>
      </w:r>
    </w:p>
    <w:p w14:paraId="09590997" w14:textId="4D23A4E5" w:rsidR="00EC1002" w:rsidRPr="00762222" w:rsidRDefault="00607E6D" w:rsidP="00CE1C30">
      <w:pPr>
        <w:pStyle w:val="NormaleWeb"/>
        <w:spacing w:before="0" w:beforeAutospacing="0" w:after="150" w:afterAutospacing="0"/>
        <w:jc w:val="both"/>
        <w:rPr>
          <w:rStyle w:val="tlid-translation"/>
          <w:rFonts w:ascii="Arial" w:eastAsia="Times New Roman" w:hAnsi="Arial" w:cs="Arial"/>
          <w:lang w:val="it-IT"/>
        </w:rPr>
      </w:pPr>
      <w:r>
        <w:rPr>
          <w:rStyle w:val="tlid-translation"/>
          <w:rFonts w:ascii="Arial" w:eastAsia="Times New Roman" w:hAnsi="Arial" w:cs="Arial"/>
          <w:lang w:val="it-IT"/>
        </w:rPr>
        <w:t>Il CNR</w:t>
      </w:r>
      <w:r w:rsidR="00CE1C30" w:rsidRPr="00762222">
        <w:rPr>
          <w:rStyle w:val="tlid-translation"/>
          <w:rFonts w:ascii="Arial" w:eastAsia="Times New Roman" w:hAnsi="Arial" w:cs="Arial"/>
          <w:lang w:val="it-IT"/>
        </w:rPr>
        <w:t xml:space="preserve">-IBF, con sede a Milano, studia la </w:t>
      </w:r>
      <w:r w:rsidR="00CE1C30" w:rsidRPr="00762222">
        <w:rPr>
          <w:rStyle w:val="tlid-translation"/>
          <w:rFonts w:ascii="Arial" w:eastAsia="Times New Roman" w:hAnsi="Arial" w:cs="Arial"/>
          <w:b/>
          <w:lang w:val="it-IT"/>
        </w:rPr>
        <w:t>struttura e i meccanismi alla base dei sistemi biologici</w:t>
      </w:r>
      <w:r w:rsidR="00CE1C30" w:rsidRPr="00762222">
        <w:rPr>
          <w:rStyle w:val="tlid-translation"/>
          <w:rFonts w:ascii="Arial" w:eastAsia="Times New Roman" w:hAnsi="Arial" w:cs="Arial"/>
          <w:lang w:val="it-IT"/>
        </w:rPr>
        <w:t xml:space="preserve">. Dal 2005, l'Unità di Biologia Strutturale indaga come inibire il sistema replicativo dei </w:t>
      </w:r>
      <w:r w:rsidR="00CE1C30" w:rsidRPr="00762222">
        <w:rPr>
          <w:rStyle w:val="tlid-translation"/>
          <w:rFonts w:ascii="Arial" w:eastAsia="Times New Roman" w:hAnsi="Arial" w:cs="Arial"/>
          <w:b/>
          <w:lang w:val="it-IT"/>
        </w:rPr>
        <w:t>virus a RNA</w:t>
      </w:r>
      <w:r w:rsidR="00CE1C30" w:rsidRPr="00762222">
        <w:rPr>
          <w:rStyle w:val="tlid-translation"/>
          <w:rFonts w:ascii="Arial" w:eastAsia="Times New Roman" w:hAnsi="Arial" w:cs="Arial"/>
          <w:lang w:val="it-IT"/>
        </w:rPr>
        <w:t xml:space="preserve"> attraverso studi strutturali e funzionali delle proteine ​​coinvolte nella replicazione virale. Le attività di ricerca comprendono le prime fasi dello sviluppo di farmaci antivirali, studiandone la struttura e l’azione a livello atomico e molecolare. Questa competenza specifica è essenziale per indirizzare con precisione l’azione ad </w:t>
      </w:r>
      <w:r w:rsidR="00CE1C30" w:rsidRPr="00762222">
        <w:rPr>
          <w:rStyle w:val="tlid-translation"/>
          <w:rFonts w:ascii="Arial" w:eastAsia="Times New Roman" w:hAnsi="Arial" w:cs="Arial"/>
          <w:b/>
          <w:lang w:val="it-IT"/>
        </w:rPr>
        <w:t>obiettivi specifici mirati, come le strutture proteiche dei virus</w:t>
      </w:r>
      <w:r w:rsidR="00CE1C30" w:rsidRPr="00762222">
        <w:rPr>
          <w:rStyle w:val="tlid-translation"/>
          <w:rFonts w:ascii="Arial" w:eastAsia="Times New Roman" w:hAnsi="Arial" w:cs="Arial"/>
          <w:lang w:val="it-IT"/>
        </w:rPr>
        <w:t xml:space="preserve">, e per </w:t>
      </w:r>
      <w:r w:rsidR="00CE1C30" w:rsidRPr="00762222">
        <w:rPr>
          <w:rStyle w:val="tlid-translation"/>
          <w:rFonts w:ascii="Arial" w:eastAsia="Times New Roman" w:hAnsi="Arial" w:cs="Arial"/>
          <w:b/>
          <w:lang w:val="it-IT"/>
        </w:rPr>
        <w:t>progettare farmaci in modo razionale</w:t>
      </w:r>
      <w:r w:rsidR="00CE1C30" w:rsidRPr="00762222">
        <w:rPr>
          <w:rStyle w:val="tlid-translation"/>
          <w:rFonts w:ascii="Arial" w:eastAsia="Times New Roman" w:hAnsi="Arial" w:cs="Arial"/>
          <w:lang w:val="it-IT"/>
        </w:rPr>
        <w:t>.</w:t>
      </w:r>
    </w:p>
    <w:p w14:paraId="40263564" w14:textId="5A031881" w:rsidR="00B47FCB" w:rsidRPr="00762222" w:rsidRDefault="00B47FCB" w:rsidP="00CE1C30">
      <w:pPr>
        <w:pStyle w:val="NormaleWeb"/>
        <w:spacing w:before="0" w:beforeAutospacing="0" w:after="150" w:afterAutospacing="0"/>
        <w:jc w:val="both"/>
        <w:rPr>
          <w:rFonts w:ascii="Arial" w:eastAsia="Times New Roman" w:hAnsi="Arial" w:cs="Arial"/>
          <w:b/>
          <w:color w:val="000000"/>
          <w:lang w:val="it-IT"/>
        </w:rPr>
      </w:pPr>
    </w:p>
    <w:p w14:paraId="73299239" w14:textId="26E6125B" w:rsidR="00CE1C30" w:rsidRPr="00395A84" w:rsidRDefault="001E4063" w:rsidP="00762222">
      <w:pPr>
        <w:jc w:val="center"/>
        <w:rPr>
          <w:rFonts w:ascii="Arial" w:eastAsia="Times New Roman" w:hAnsi="Arial" w:cs="Arial"/>
          <w:color w:val="000000"/>
        </w:rPr>
      </w:pPr>
      <w:r w:rsidRPr="0094028E">
        <w:rPr>
          <w:noProof/>
          <w:color w:val="0563C1" w:themeColor="hyperlink"/>
          <w:lang w:val="en-US"/>
        </w:rPr>
        <w:drawing>
          <wp:inline distT="0" distB="0" distL="0" distR="0" wp14:anchorId="635AF61D" wp14:editId="67E4664C">
            <wp:extent cx="3552426" cy="2061573"/>
            <wp:effectExtent l="0" t="0" r="381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GoFundMe_Fede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426" cy="206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9570" w14:textId="77777777" w:rsidR="00CE1C30" w:rsidRDefault="00CE1C30" w:rsidP="00CE1C30">
      <w:pPr>
        <w:rPr>
          <w:rFonts w:ascii="Arial" w:eastAsia="Times New Roman" w:hAnsi="Arial" w:cs="Arial"/>
          <w:color w:val="000000"/>
        </w:rPr>
      </w:pPr>
    </w:p>
    <w:p w14:paraId="49F899A1" w14:textId="77777777" w:rsidR="001A2C8A" w:rsidRDefault="001A2C8A" w:rsidP="00F870B6">
      <w:pPr>
        <w:rPr>
          <w:rFonts w:ascii="Arial" w:eastAsia="Times New Roman" w:hAnsi="Arial" w:cs="Arial"/>
          <w:color w:val="000000"/>
        </w:rPr>
      </w:pPr>
    </w:p>
    <w:p w14:paraId="37FD3E2F" w14:textId="77777777" w:rsidR="0034091A" w:rsidRPr="00395A84" w:rsidRDefault="0034091A" w:rsidP="0034091A">
      <w:pPr>
        <w:pBdr>
          <w:bottom w:val="single" w:sz="12" w:space="1" w:color="auto"/>
        </w:pBdr>
        <w:rPr>
          <w:rFonts w:ascii="Arial" w:eastAsia="Times New Roman" w:hAnsi="Arial" w:cs="Arial"/>
          <w:color w:val="000000"/>
        </w:rPr>
      </w:pPr>
    </w:p>
    <w:p w14:paraId="023F68B2" w14:textId="77777777" w:rsidR="00354011" w:rsidRPr="00395A84" w:rsidRDefault="00354011" w:rsidP="0034091A">
      <w:pPr>
        <w:rPr>
          <w:rFonts w:ascii="Arial" w:eastAsia="Times New Roman" w:hAnsi="Arial" w:cs="Arial"/>
          <w:color w:val="000000"/>
        </w:rPr>
      </w:pPr>
    </w:p>
    <w:p w14:paraId="1EE1DFFD" w14:textId="77777777" w:rsidR="001C2B1B" w:rsidRPr="001C2B1B" w:rsidRDefault="001C2B1B" w:rsidP="0034091A">
      <w:pPr>
        <w:rPr>
          <w:rFonts w:ascii="Arial" w:hAnsi="Arial" w:cs="Arial"/>
          <w:b/>
          <w:color w:val="000000"/>
          <w:sz w:val="20"/>
          <w:szCs w:val="20"/>
        </w:rPr>
      </w:pPr>
      <w:r w:rsidRPr="001C2B1B">
        <w:rPr>
          <w:rFonts w:ascii="Arial" w:hAnsi="Arial" w:cs="Arial"/>
          <w:b/>
          <w:color w:val="000000"/>
          <w:sz w:val="20"/>
          <w:szCs w:val="20"/>
        </w:rPr>
        <w:t>Contatti per la stampa:</w:t>
      </w:r>
    </w:p>
    <w:p w14:paraId="28182B16" w14:textId="77777777" w:rsidR="001C2B1B" w:rsidRPr="001C2B1B" w:rsidRDefault="001C2B1B" w:rsidP="0034091A">
      <w:pPr>
        <w:rPr>
          <w:rFonts w:ascii="Arial" w:hAnsi="Arial" w:cs="Arial"/>
          <w:color w:val="000000"/>
          <w:sz w:val="20"/>
          <w:szCs w:val="20"/>
        </w:rPr>
      </w:pPr>
    </w:p>
    <w:p w14:paraId="14955C68" w14:textId="764AACBE" w:rsidR="0034091A" w:rsidRPr="001C2B1B" w:rsidRDefault="0034091A" w:rsidP="0034091A">
      <w:pPr>
        <w:rPr>
          <w:rFonts w:ascii="Arial" w:hAnsi="Arial" w:cs="Arial"/>
          <w:color w:val="000000"/>
          <w:sz w:val="20"/>
          <w:szCs w:val="20"/>
        </w:rPr>
      </w:pPr>
      <w:r w:rsidRPr="001C2B1B">
        <w:rPr>
          <w:rFonts w:ascii="Arial" w:hAnsi="Arial" w:cs="Arial"/>
          <w:color w:val="000000"/>
          <w:sz w:val="20"/>
          <w:szCs w:val="20"/>
        </w:rPr>
        <w:t xml:space="preserve">Suzanne Kerbavcic, </w:t>
      </w:r>
      <w:r w:rsidR="001C2B1B" w:rsidRPr="001C2B1B">
        <w:rPr>
          <w:rFonts w:ascii="Arial" w:hAnsi="Arial" w:cs="Arial"/>
          <w:color w:val="000000"/>
          <w:sz w:val="20"/>
          <w:szCs w:val="20"/>
        </w:rPr>
        <w:t xml:space="preserve">Responsabile Comunicazioni </w:t>
      </w:r>
    </w:p>
    <w:p w14:paraId="3858C991" w14:textId="7F5EE380" w:rsidR="001C2B1B" w:rsidRPr="001C2B1B" w:rsidRDefault="001C2B1B" w:rsidP="0034091A">
      <w:pPr>
        <w:rPr>
          <w:rFonts w:ascii="Arial" w:hAnsi="Arial" w:cs="Arial"/>
          <w:color w:val="000000"/>
          <w:sz w:val="20"/>
          <w:szCs w:val="20"/>
        </w:rPr>
      </w:pPr>
      <w:r w:rsidRPr="001C2B1B">
        <w:rPr>
          <w:rFonts w:ascii="Arial" w:hAnsi="Arial" w:cs="Arial"/>
          <w:color w:val="000000"/>
          <w:sz w:val="20"/>
          <w:szCs w:val="20"/>
        </w:rPr>
        <w:t>International Centre for Genetic Engineering and Biotechnology</w:t>
      </w:r>
      <w:r>
        <w:rPr>
          <w:rFonts w:ascii="Arial" w:hAnsi="Arial" w:cs="Arial"/>
          <w:color w:val="000000"/>
          <w:sz w:val="20"/>
          <w:szCs w:val="20"/>
        </w:rPr>
        <w:t xml:space="preserve"> ICGEB</w:t>
      </w:r>
    </w:p>
    <w:p w14:paraId="4106B99A" w14:textId="1CE7BCCD" w:rsidR="0034091A" w:rsidRPr="001C2B1B" w:rsidRDefault="001C2B1B" w:rsidP="0034091A">
      <w:pPr>
        <w:rPr>
          <w:rFonts w:ascii="Arial" w:hAnsi="Arial" w:cs="Arial"/>
          <w:color w:val="000000"/>
          <w:sz w:val="20"/>
          <w:szCs w:val="20"/>
        </w:rPr>
      </w:pPr>
      <w:r w:rsidRPr="001C2B1B">
        <w:rPr>
          <w:rFonts w:ascii="Arial" w:hAnsi="Arial" w:cs="Arial"/>
          <w:color w:val="000000"/>
          <w:sz w:val="20"/>
          <w:szCs w:val="20"/>
        </w:rPr>
        <w:t xml:space="preserve">Tel: </w:t>
      </w:r>
      <w:r w:rsidR="0034091A" w:rsidRPr="001C2B1B">
        <w:rPr>
          <w:rFonts w:ascii="Arial" w:hAnsi="Arial" w:cs="Arial"/>
          <w:color w:val="000000"/>
          <w:sz w:val="20"/>
          <w:szCs w:val="20"/>
        </w:rPr>
        <w:t>340</w:t>
      </w:r>
      <w:r w:rsidRPr="001C2B1B">
        <w:rPr>
          <w:rFonts w:ascii="Arial" w:hAnsi="Arial" w:cs="Arial"/>
          <w:color w:val="000000"/>
          <w:sz w:val="20"/>
          <w:szCs w:val="20"/>
        </w:rPr>
        <w:t>-</w:t>
      </w:r>
      <w:r w:rsidR="0034091A" w:rsidRPr="001C2B1B">
        <w:rPr>
          <w:rFonts w:ascii="Arial" w:hAnsi="Arial" w:cs="Arial"/>
          <w:color w:val="000000"/>
          <w:sz w:val="20"/>
          <w:szCs w:val="20"/>
        </w:rPr>
        <w:t>5971692</w:t>
      </w:r>
    </w:p>
    <w:p w14:paraId="30E0A67D" w14:textId="3052E015" w:rsidR="0034091A" w:rsidRPr="001C2B1B" w:rsidRDefault="0034091A" w:rsidP="00F870B6">
      <w:pPr>
        <w:rPr>
          <w:rFonts w:ascii="Arial" w:hAnsi="Arial" w:cs="Arial"/>
          <w:color w:val="000000"/>
          <w:sz w:val="20"/>
          <w:szCs w:val="20"/>
        </w:rPr>
      </w:pPr>
      <w:r w:rsidRPr="001C2B1B">
        <w:rPr>
          <w:rFonts w:ascii="Arial" w:hAnsi="Arial" w:cs="Arial"/>
          <w:color w:val="000000"/>
          <w:sz w:val="20"/>
          <w:szCs w:val="20"/>
        </w:rPr>
        <w:t xml:space="preserve">Email: kerbav@icgeb.org, </w:t>
      </w:r>
      <w:hyperlink r:id="rId9" w:history="1">
        <w:r w:rsidR="001C2B1B" w:rsidRPr="001C2B1B">
          <w:rPr>
            <w:rFonts w:ascii="Arial" w:hAnsi="Arial" w:cs="Arial"/>
            <w:color w:val="000000"/>
            <w:sz w:val="20"/>
            <w:szCs w:val="20"/>
          </w:rPr>
          <w:t>press@icgeb.org</w:t>
        </w:r>
      </w:hyperlink>
    </w:p>
    <w:p w14:paraId="0142C67D" w14:textId="77777777" w:rsidR="001C2B1B" w:rsidRPr="001C2B1B" w:rsidRDefault="001C2B1B" w:rsidP="00F870B6">
      <w:pPr>
        <w:rPr>
          <w:rFonts w:ascii="Arial" w:hAnsi="Arial" w:cs="Arial"/>
          <w:color w:val="000000"/>
          <w:sz w:val="20"/>
          <w:szCs w:val="20"/>
        </w:rPr>
      </w:pPr>
    </w:p>
    <w:p w14:paraId="64E3EF57" w14:textId="77777777" w:rsidR="001C2B1B" w:rsidRPr="001C2B1B" w:rsidRDefault="001C2B1B" w:rsidP="00F870B6">
      <w:pPr>
        <w:rPr>
          <w:rFonts w:ascii="Arial" w:hAnsi="Arial" w:cs="Arial"/>
          <w:color w:val="000000"/>
          <w:sz w:val="20"/>
          <w:szCs w:val="20"/>
        </w:rPr>
      </w:pPr>
      <w:r w:rsidRPr="001C2B1B">
        <w:rPr>
          <w:rFonts w:ascii="Arial" w:hAnsi="Arial" w:cs="Arial"/>
          <w:color w:val="000000"/>
          <w:sz w:val="20"/>
          <w:szCs w:val="20"/>
        </w:rPr>
        <w:t>Elisabetta Vallarino</w:t>
      </w:r>
    </w:p>
    <w:p w14:paraId="3101239A" w14:textId="75F04CDE" w:rsidR="001C2B1B" w:rsidRPr="001C2B1B" w:rsidRDefault="001C2B1B" w:rsidP="00F870B6">
      <w:pPr>
        <w:rPr>
          <w:rFonts w:ascii="Arial" w:hAnsi="Arial" w:cs="Arial"/>
          <w:color w:val="000000"/>
          <w:sz w:val="20"/>
          <w:szCs w:val="20"/>
        </w:rPr>
      </w:pPr>
      <w:r w:rsidRPr="001C2B1B">
        <w:rPr>
          <w:rFonts w:ascii="Arial" w:hAnsi="Arial" w:cs="Arial"/>
          <w:color w:val="000000"/>
          <w:sz w:val="20"/>
          <w:szCs w:val="20"/>
        </w:rPr>
        <w:t xml:space="preserve">Istituto di Biofisica </w:t>
      </w:r>
      <w:r>
        <w:rPr>
          <w:rFonts w:ascii="Arial" w:hAnsi="Arial" w:cs="Arial"/>
          <w:color w:val="000000"/>
          <w:sz w:val="20"/>
          <w:szCs w:val="20"/>
        </w:rPr>
        <w:t xml:space="preserve">(IBF) </w:t>
      </w:r>
      <w:r w:rsidRPr="001C2B1B">
        <w:rPr>
          <w:rFonts w:ascii="Arial" w:hAnsi="Arial" w:cs="Arial"/>
          <w:color w:val="000000"/>
          <w:sz w:val="20"/>
          <w:szCs w:val="20"/>
        </w:rPr>
        <w:t>del Consiglio Nazionale delle Ricerche</w:t>
      </w:r>
      <w:r>
        <w:rPr>
          <w:rFonts w:ascii="Arial" w:hAnsi="Arial" w:cs="Arial"/>
          <w:color w:val="000000"/>
          <w:sz w:val="20"/>
          <w:szCs w:val="20"/>
        </w:rPr>
        <w:t xml:space="preserve"> (CNR)</w:t>
      </w:r>
    </w:p>
    <w:p w14:paraId="23AEA075" w14:textId="475002A0" w:rsidR="001C2B1B" w:rsidRPr="001C2B1B" w:rsidRDefault="001C2B1B" w:rsidP="00F870B6">
      <w:pPr>
        <w:rPr>
          <w:rFonts w:ascii="Arial" w:hAnsi="Arial" w:cs="Arial"/>
          <w:color w:val="000000"/>
          <w:sz w:val="20"/>
          <w:szCs w:val="20"/>
        </w:rPr>
      </w:pPr>
      <w:r w:rsidRPr="001C2B1B">
        <w:rPr>
          <w:rFonts w:ascii="Arial" w:hAnsi="Arial" w:cs="Arial"/>
          <w:color w:val="000000"/>
          <w:sz w:val="20"/>
          <w:szCs w:val="20"/>
        </w:rPr>
        <w:t>Email: elisabetta.vallarino@ge.ibf.cnr.it</w:t>
      </w:r>
    </w:p>
    <w:p w14:paraId="65A1BB47" w14:textId="77777777" w:rsidR="001C2B1B" w:rsidRPr="001C2B1B" w:rsidRDefault="001C2B1B" w:rsidP="00F870B6">
      <w:pPr>
        <w:rPr>
          <w:rFonts w:ascii="Arial" w:hAnsi="Arial" w:cs="Arial"/>
          <w:color w:val="000000"/>
          <w:sz w:val="20"/>
          <w:szCs w:val="20"/>
        </w:rPr>
      </w:pPr>
    </w:p>
    <w:p w14:paraId="089A721B" w14:textId="77777777" w:rsidR="001C2B1B" w:rsidRPr="001C2B1B" w:rsidRDefault="001C2B1B" w:rsidP="00F870B6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299FE76E" w14:textId="77777777" w:rsidR="001C2B1B" w:rsidRDefault="001C2B1B" w:rsidP="00F870B6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766B483D" w14:textId="77777777" w:rsidR="001C2B1B" w:rsidRPr="0072473F" w:rsidRDefault="001C2B1B" w:rsidP="00F870B6">
      <w:pPr>
        <w:rPr>
          <w:rFonts w:ascii="Arial" w:eastAsia="Times New Roman" w:hAnsi="Arial" w:cs="Arial"/>
          <w:color w:val="000000"/>
          <w:sz w:val="20"/>
          <w:szCs w:val="20"/>
        </w:rPr>
      </w:pPr>
    </w:p>
    <w:sectPr w:rsidR="001C2B1B" w:rsidRPr="0072473F" w:rsidSect="00F870B6">
      <w:footerReference w:type="default" r:id="rId10"/>
      <w:headerReference w:type="first" r:id="rId11"/>
      <w:pgSz w:w="11900" w:h="16840"/>
      <w:pgMar w:top="1138" w:right="1138" w:bottom="1138" w:left="1138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DA1901" w14:textId="77777777" w:rsidR="009655CD" w:rsidRDefault="009655CD" w:rsidP="00010A5A">
      <w:r>
        <w:separator/>
      </w:r>
    </w:p>
  </w:endnote>
  <w:endnote w:type="continuationSeparator" w:id="0">
    <w:p w14:paraId="51AB5B9F" w14:textId="77777777" w:rsidR="009655CD" w:rsidRDefault="009655CD" w:rsidP="00010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20204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1DDF1" w14:textId="01578783" w:rsidR="00201787" w:rsidRPr="00652D04" w:rsidRDefault="00201787" w:rsidP="00652D04">
    <w:pPr>
      <w:pStyle w:val="Pidipagina"/>
    </w:pPr>
    <w:r>
      <w:rPr>
        <w:noProof/>
        <w:lang w:val="en-US"/>
      </w:rPr>
      <w:drawing>
        <wp:inline distT="0" distB="0" distL="0" distR="0" wp14:anchorId="29AF5C83" wp14:editId="08D8EDCC">
          <wp:extent cx="6111240" cy="786276"/>
          <wp:effectExtent l="0" t="0" r="10160" b="1270"/>
          <wp:docPr id="1" name="Picture 1" descr="Bottom ICGEB le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ICGEB let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786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77FF1" w14:textId="77777777" w:rsidR="009655CD" w:rsidRDefault="009655CD" w:rsidP="00010A5A">
      <w:r>
        <w:separator/>
      </w:r>
    </w:p>
  </w:footnote>
  <w:footnote w:type="continuationSeparator" w:id="0">
    <w:p w14:paraId="7EEFB63E" w14:textId="77777777" w:rsidR="009655CD" w:rsidRDefault="009655CD" w:rsidP="00010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A80BE" w14:textId="70A38504" w:rsidR="00201787" w:rsidRDefault="00201787" w:rsidP="00F870B6">
    <w:pPr>
      <w:pStyle w:val="Intestazione"/>
      <w:tabs>
        <w:tab w:val="clear" w:pos="4320"/>
        <w:tab w:val="clear" w:pos="8640"/>
        <w:tab w:val="left" w:pos="4035"/>
      </w:tabs>
    </w:pPr>
    <w:r>
      <w:rPr>
        <w:noProof/>
        <w:lang w:val="en-US"/>
      </w:rPr>
      <w:drawing>
        <wp:inline distT="0" distB="0" distL="0" distR="0" wp14:anchorId="1F9EB051" wp14:editId="25DED524">
          <wp:extent cx="6090285" cy="857250"/>
          <wp:effectExtent l="0" t="0" r="5715" b="6350"/>
          <wp:docPr id="5" name="Picture 5" descr="Macintosh HD:Users:prata:Documents:MARELLA:PROGETTI GRAFICA ICGEB:LOGHI:ICGEB LOGOS 2017:ICGEB logo 2017:ICGEB logo 2020:ICGEB logo senza develop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prata:Documents:MARELLA:PROGETTI GRAFICA ICGEB:LOGHI:ICGEB LOGOS 2017:ICGEB logo 2017:ICGEB logo 2020:ICGEB logo senza develop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28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A6178F"/>
    <w:multiLevelType w:val="hybridMultilevel"/>
    <w:tmpl w:val="304E7C56"/>
    <w:lvl w:ilvl="0" w:tplc="61EE431A">
      <w:numFmt w:val="bullet"/>
      <w:lvlText w:val="-"/>
      <w:lvlJc w:val="left"/>
      <w:pPr>
        <w:ind w:left="936" w:hanging="576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hideSpellingErrors/>
  <w:hideGrammaticalError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E94"/>
    <w:rsid w:val="00010A5A"/>
    <w:rsid w:val="000343F3"/>
    <w:rsid w:val="00081E68"/>
    <w:rsid w:val="00090CD7"/>
    <w:rsid w:val="000A0935"/>
    <w:rsid w:val="000A3B73"/>
    <w:rsid w:val="000C7426"/>
    <w:rsid w:val="000D7300"/>
    <w:rsid w:val="000E4812"/>
    <w:rsid w:val="000F7C20"/>
    <w:rsid w:val="001079EC"/>
    <w:rsid w:val="00120D05"/>
    <w:rsid w:val="00135AA0"/>
    <w:rsid w:val="00162F16"/>
    <w:rsid w:val="00164D51"/>
    <w:rsid w:val="00170002"/>
    <w:rsid w:val="001A2C8A"/>
    <w:rsid w:val="001B226C"/>
    <w:rsid w:val="001C2B1B"/>
    <w:rsid w:val="001C500F"/>
    <w:rsid w:val="001E4063"/>
    <w:rsid w:val="001E68E3"/>
    <w:rsid w:val="001F7E94"/>
    <w:rsid w:val="00201787"/>
    <w:rsid w:val="00216A9A"/>
    <w:rsid w:val="00274B4C"/>
    <w:rsid w:val="002757BB"/>
    <w:rsid w:val="0029094F"/>
    <w:rsid w:val="0029390B"/>
    <w:rsid w:val="002F04B6"/>
    <w:rsid w:val="003029E0"/>
    <w:rsid w:val="00303C8B"/>
    <w:rsid w:val="00306BE2"/>
    <w:rsid w:val="0034091A"/>
    <w:rsid w:val="0034555B"/>
    <w:rsid w:val="00354011"/>
    <w:rsid w:val="003569B9"/>
    <w:rsid w:val="00395A84"/>
    <w:rsid w:val="003B39FC"/>
    <w:rsid w:val="003C37C5"/>
    <w:rsid w:val="003D70CD"/>
    <w:rsid w:val="004048DA"/>
    <w:rsid w:val="00405F43"/>
    <w:rsid w:val="00417F7D"/>
    <w:rsid w:val="0042584C"/>
    <w:rsid w:val="00432ED5"/>
    <w:rsid w:val="004428EF"/>
    <w:rsid w:val="0045123C"/>
    <w:rsid w:val="004A31C4"/>
    <w:rsid w:val="00507A50"/>
    <w:rsid w:val="00540740"/>
    <w:rsid w:val="005529D9"/>
    <w:rsid w:val="00552B93"/>
    <w:rsid w:val="0055422B"/>
    <w:rsid w:val="00554B91"/>
    <w:rsid w:val="00582BBD"/>
    <w:rsid w:val="005A3956"/>
    <w:rsid w:val="005B122E"/>
    <w:rsid w:val="005B6EFC"/>
    <w:rsid w:val="005D1F71"/>
    <w:rsid w:val="005E668E"/>
    <w:rsid w:val="00607E6D"/>
    <w:rsid w:val="00611E9F"/>
    <w:rsid w:val="00617922"/>
    <w:rsid w:val="00647964"/>
    <w:rsid w:val="00652D04"/>
    <w:rsid w:val="00656AE7"/>
    <w:rsid w:val="006A3ED9"/>
    <w:rsid w:val="006D57B1"/>
    <w:rsid w:val="006E51B4"/>
    <w:rsid w:val="006E5CA5"/>
    <w:rsid w:val="006F2B28"/>
    <w:rsid w:val="00713924"/>
    <w:rsid w:val="0072473F"/>
    <w:rsid w:val="00730410"/>
    <w:rsid w:val="0073410C"/>
    <w:rsid w:val="00762222"/>
    <w:rsid w:val="00773B55"/>
    <w:rsid w:val="007A5E42"/>
    <w:rsid w:val="007B271A"/>
    <w:rsid w:val="007C672C"/>
    <w:rsid w:val="007F1B42"/>
    <w:rsid w:val="007F790C"/>
    <w:rsid w:val="00805240"/>
    <w:rsid w:val="0080784B"/>
    <w:rsid w:val="00810191"/>
    <w:rsid w:val="008120AA"/>
    <w:rsid w:val="00816EBB"/>
    <w:rsid w:val="00821D45"/>
    <w:rsid w:val="00831B9A"/>
    <w:rsid w:val="00850AAC"/>
    <w:rsid w:val="00861E6B"/>
    <w:rsid w:val="009655CD"/>
    <w:rsid w:val="009664EF"/>
    <w:rsid w:val="0097446C"/>
    <w:rsid w:val="00977814"/>
    <w:rsid w:val="0097793B"/>
    <w:rsid w:val="009930D3"/>
    <w:rsid w:val="009E03CE"/>
    <w:rsid w:val="00A17890"/>
    <w:rsid w:val="00A72D8E"/>
    <w:rsid w:val="00AA16FE"/>
    <w:rsid w:val="00AD5D55"/>
    <w:rsid w:val="00B00FF0"/>
    <w:rsid w:val="00B01932"/>
    <w:rsid w:val="00B47FCB"/>
    <w:rsid w:val="00B92FEC"/>
    <w:rsid w:val="00BA6AF7"/>
    <w:rsid w:val="00BC7402"/>
    <w:rsid w:val="00BE3B0E"/>
    <w:rsid w:val="00C10B3B"/>
    <w:rsid w:val="00C451E8"/>
    <w:rsid w:val="00CA75AF"/>
    <w:rsid w:val="00CB246D"/>
    <w:rsid w:val="00CE1C30"/>
    <w:rsid w:val="00D1386D"/>
    <w:rsid w:val="00D25F30"/>
    <w:rsid w:val="00D5472F"/>
    <w:rsid w:val="00D6031E"/>
    <w:rsid w:val="00D93A29"/>
    <w:rsid w:val="00DA5386"/>
    <w:rsid w:val="00DC2C9D"/>
    <w:rsid w:val="00DF4206"/>
    <w:rsid w:val="00E006C8"/>
    <w:rsid w:val="00E10195"/>
    <w:rsid w:val="00E24A1C"/>
    <w:rsid w:val="00E54CFA"/>
    <w:rsid w:val="00E55143"/>
    <w:rsid w:val="00E61AEE"/>
    <w:rsid w:val="00E66BB0"/>
    <w:rsid w:val="00E870D9"/>
    <w:rsid w:val="00E97852"/>
    <w:rsid w:val="00EB660C"/>
    <w:rsid w:val="00EC1002"/>
    <w:rsid w:val="00ED2221"/>
    <w:rsid w:val="00F0693D"/>
    <w:rsid w:val="00F206FC"/>
    <w:rsid w:val="00F20BAF"/>
    <w:rsid w:val="00F30FE1"/>
    <w:rsid w:val="00F3631A"/>
    <w:rsid w:val="00F62E76"/>
    <w:rsid w:val="00F654BD"/>
    <w:rsid w:val="00F82F55"/>
    <w:rsid w:val="00F870B6"/>
    <w:rsid w:val="00F92A34"/>
    <w:rsid w:val="00F94130"/>
    <w:rsid w:val="00F96AF7"/>
    <w:rsid w:val="00FA23D3"/>
    <w:rsid w:val="00FB153D"/>
    <w:rsid w:val="00FC350F"/>
    <w:rsid w:val="00FD275F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D7D909"/>
  <w14:defaultImageDpi w14:val="32767"/>
  <w15:docId w15:val="{FB4F49A9-F9E2-E34D-8341-7938348FD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05F4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39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B246D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29E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29E0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010A5A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0A5A"/>
  </w:style>
  <w:style w:type="paragraph" w:styleId="Pidipagina">
    <w:name w:val="footer"/>
    <w:basedOn w:val="Normale"/>
    <w:link w:val="PidipaginaCarattere"/>
    <w:uiPriority w:val="99"/>
    <w:unhideWhenUsed/>
    <w:rsid w:val="00010A5A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0A5A"/>
  </w:style>
  <w:style w:type="character" w:customStyle="1" w:styleId="apple-converted-space">
    <w:name w:val="apple-converted-space"/>
    <w:basedOn w:val="Carpredefinitoparagrafo"/>
    <w:rsid w:val="000A3B73"/>
  </w:style>
  <w:style w:type="character" w:styleId="Rimandocommento">
    <w:name w:val="annotation reference"/>
    <w:basedOn w:val="Carpredefinitoparagrafo"/>
    <w:uiPriority w:val="99"/>
    <w:semiHidden/>
    <w:unhideWhenUsed/>
    <w:rsid w:val="00582BBD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2BB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2BB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2BBD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2BBD"/>
    <w:rPr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405F43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405F43"/>
    <w:rPr>
      <w:rFonts w:ascii="Times" w:hAnsi="Times"/>
      <w:b/>
      <w:bCs/>
      <w:kern w:val="36"/>
      <w:sz w:val="48"/>
      <w:szCs w:val="48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05F43"/>
    <w:rPr>
      <w:color w:val="954F72" w:themeColor="followedHyperlink"/>
      <w:u w:val="single"/>
    </w:rPr>
  </w:style>
  <w:style w:type="paragraph" w:customStyle="1" w:styleId="intro">
    <w:name w:val="intro"/>
    <w:basedOn w:val="Normale"/>
    <w:rsid w:val="00EB660C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NormaleWeb">
    <w:name w:val="Normal (Web)"/>
    <w:basedOn w:val="Normale"/>
    <w:uiPriority w:val="99"/>
    <w:semiHidden/>
    <w:unhideWhenUsed/>
    <w:rsid w:val="00A72D8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customStyle="1" w:styleId="figcaption">
    <w:name w:val="figcaption"/>
    <w:basedOn w:val="Carpredefinitoparagrafo"/>
    <w:rsid w:val="000A0935"/>
  </w:style>
  <w:style w:type="character" w:customStyle="1" w:styleId="tlid-translation">
    <w:name w:val="tlid-translation"/>
    <w:basedOn w:val="Carpredefinitoparagrafo"/>
    <w:rsid w:val="00BE3B0E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390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Paragrafoelenco">
    <w:name w:val="List Paragraph"/>
    <w:basedOn w:val="Normale"/>
    <w:uiPriority w:val="34"/>
    <w:qFormat/>
    <w:rsid w:val="00617922"/>
    <w:pPr>
      <w:spacing w:after="160" w:line="259" w:lineRule="auto"/>
      <w:ind w:left="720"/>
      <w:contextualSpacing/>
    </w:pPr>
    <w:rPr>
      <w:sz w:val="22"/>
      <w:szCs w:val="22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8644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2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0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3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1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20430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fundme.com/f/aw9q6-farmacovi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ress@icgeb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viviani</dc:creator>
  <cp:keywords/>
  <dc:description/>
  <cp:lastModifiedBy>Dorina Stanculescu</cp:lastModifiedBy>
  <cp:revision>2</cp:revision>
  <cp:lastPrinted>2020-04-02T17:12:00Z</cp:lastPrinted>
  <dcterms:created xsi:type="dcterms:W3CDTF">2020-06-12T06:50:00Z</dcterms:created>
  <dcterms:modified xsi:type="dcterms:W3CDTF">2020-06-12T06:50:00Z</dcterms:modified>
</cp:coreProperties>
</file>